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spacing w:after="0" w:lineRule="auto"/>
        <w:jc w:val="center"/>
        <w:rPr>
          <w:color w:val="82888f"/>
          <w:sz w:val="36"/>
          <w:szCs w:val="36"/>
        </w:rPr>
      </w:pPr>
      <w:bookmarkStart w:colFirst="0" w:colLast="0" w:name="_k9oyvnf84au9" w:id="0"/>
      <w:bookmarkEnd w:id="0"/>
      <w:r w:rsidDel="00000000" w:rsidR="00000000" w:rsidRPr="00000000">
        <w:rPr>
          <w:color w:val="82888f"/>
          <w:sz w:val="36"/>
          <w:szCs w:val="36"/>
          <w:rtl w:val="0"/>
        </w:rPr>
        <w:t xml:space="preserve">ADEI Learning Participant Guide - Session #3</w:t>
      </w:r>
    </w:p>
    <w:p w:rsidR="00000000" w:rsidDel="00000000" w:rsidP="00000000" w:rsidRDefault="00000000" w:rsidRPr="00000000" w14:paraId="00000002">
      <w:pPr>
        <w:pStyle w:val="Subtitle"/>
        <w:spacing w:after="0" w:before="0" w:lineRule="auto"/>
        <w:jc w:val="center"/>
        <w:rPr>
          <w:color w:val="073763"/>
        </w:rPr>
      </w:pPr>
      <w:bookmarkStart w:colFirst="0" w:colLast="0" w:name="_gv8fucocsfhj" w:id="1"/>
      <w:bookmarkEnd w:id="1"/>
      <w:r w:rsidDel="00000000" w:rsidR="00000000" w:rsidRPr="00000000">
        <w:rPr>
          <w:color w:val="073763"/>
          <w:rtl w:val="0"/>
        </w:rPr>
        <w:t xml:space="preserve">January 10 &amp; 11, 2023</w:t>
      </w:r>
    </w:p>
    <w:p w:rsidR="00000000" w:rsidDel="00000000" w:rsidP="00000000" w:rsidRDefault="00000000" w:rsidRPr="00000000" w14:paraId="00000003">
      <w:pPr>
        <w:spacing w:after="200" w:before="0" w:lineRule="auto"/>
        <w:ind w:left="-540" w:firstLine="0"/>
        <w:rPr>
          <w:sz w:val="2"/>
          <w:szCs w:val="2"/>
        </w:rPr>
      </w:pPr>
      <w:r w:rsidDel="00000000" w:rsidR="00000000" w:rsidRPr="00000000">
        <w:rPr>
          <w:rtl w:val="0"/>
        </w:rPr>
      </w:r>
    </w:p>
    <w:tbl>
      <w:tblPr>
        <w:tblStyle w:val="Table1"/>
        <w:tblW w:w="10680.0" w:type="dxa"/>
        <w:jc w:val="left"/>
        <w:tblInd w:w="-3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9015"/>
        <w:tblGridChange w:id="0">
          <w:tblGrid>
            <w:gridCol w:w="1665"/>
            <w:gridCol w:w="9015"/>
          </w:tblGrid>
        </w:tblGridChange>
      </w:tblGrid>
      <w:tr>
        <w:trPr>
          <w:cantSplit w:val="0"/>
          <w:trHeight w:val="420" w:hRule="atLeast"/>
          <w:tblHeader w:val="1"/>
        </w:trPr>
        <w:tc>
          <w:tcPr>
            <w:gridSpan w:val="2"/>
            <w:shd w:fill="1f6d89" w:val="clear"/>
            <w:tcMar>
              <w:top w:w="100.0" w:type="dxa"/>
              <w:left w:w="100.0" w:type="dxa"/>
              <w:bottom w:w="100.0" w:type="dxa"/>
              <w:right w:w="100.0" w:type="dxa"/>
            </w:tcMar>
            <w:vAlign w:val="top"/>
          </w:tcPr>
          <w:p w:rsidR="00000000" w:rsidDel="00000000" w:rsidP="00000000" w:rsidRDefault="00000000" w:rsidRPr="00000000" w14:paraId="00000004">
            <w:pPr>
              <w:widowControl w:val="0"/>
              <w:spacing w:before="0" w:lineRule="auto"/>
              <w:jc w:val="center"/>
              <w:rPr>
                <w:b w:val="1"/>
                <w:color w:val="ffffff"/>
                <w:sz w:val="26"/>
                <w:szCs w:val="26"/>
              </w:rPr>
            </w:pPr>
            <w:r w:rsidDel="00000000" w:rsidR="00000000" w:rsidRPr="00000000">
              <w:rPr>
                <w:b w:val="1"/>
                <w:color w:val="ffffff"/>
                <w:sz w:val="26"/>
                <w:szCs w:val="26"/>
                <w:rtl w:val="0"/>
              </w:rPr>
              <w:t xml:space="preserve">DISCONNECT from Inequitable Practices and Systems: </w:t>
            </w:r>
          </w:p>
          <w:p w:rsidR="00000000" w:rsidDel="00000000" w:rsidP="00000000" w:rsidRDefault="00000000" w:rsidRPr="00000000" w14:paraId="00000005">
            <w:pPr>
              <w:widowControl w:val="0"/>
              <w:spacing w:before="0" w:lineRule="auto"/>
              <w:jc w:val="center"/>
              <w:rPr>
                <w:color w:val="ffffff"/>
                <w:sz w:val="26"/>
                <w:szCs w:val="26"/>
              </w:rPr>
            </w:pPr>
            <w:r w:rsidDel="00000000" w:rsidR="00000000" w:rsidRPr="00000000">
              <w:rPr>
                <w:color w:val="ffffff"/>
                <w:sz w:val="26"/>
                <w:szCs w:val="26"/>
                <w:rtl w:val="0"/>
              </w:rPr>
              <w:t xml:space="preserve">Explore Strategies to Engage in Productive Conversations About Racial Equity and Use a Design Justice Approach to Identify Opportunities for Organizational Improvement</w:t>
            </w:r>
          </w:p>
        </w:tc>
      </w:tr>
    </w:tbl>
    <w:p w:rsidR="00000000" w:rsidDel="00000000" w:rsidP="00000000" w:rsidRDefault="00000000" w:rsidRPr="00000000" w14:paraId="00000007">
      <w:pPr>
        <w:ind w:left="-360" w:firstLine="0"/>
        <w:rPr/>
      </w:pPr>
      <w:r w:rsidDel="00000000" w:rsidR="00000000" w:rsidRPr="00000000">
        <w:rPr>
          <w:b w:val="1"/>
          <w:color w:val="1f6d89"/>
          <w:sz w:val="32"/>
          <w:szCs w:val="32"/>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tabs>
              <w:tab w:val="right" w:pos="10223.999999999998"/>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z0vhhibt6l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Warm Welcome</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_z0vhhibt6ldt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10223.999999999998"/>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i4x2j62pvrg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Agenda, Objectives, and Community Agreements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_i4x2j62pvrgz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10223.999999999998"/>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k485o3knf56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Breakout #1: Building Community/ Reflecting on Past Learning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_k485o3knf565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10223.999999999998"/>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z8honzv9vkn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Strategies to Engage in Race Conversations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_z8honzv9vkn1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10223.999999999998"/>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ie8aothzyf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Foundational Frameworks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_4ie8aothzyf5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10223.999999999998"/>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ie8aothzyf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Four Zones of Growth</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_4ie8aothzyf5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10223.999999999998"/>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89hkil73ne5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Connecting to the Bridge to Practice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_89hkil73ne5t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10223.999999999998"/>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89hkil73ne5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Breakout #2: Reflecting on the Bridge to Practice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_89hkil73ne5t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10223.999999999998"/>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89hkil73ne5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Choosing to Engage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_89hkil73ne5t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10223.999999999998"/>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ossom9b4ct9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Speaking Truth for Organizational Improvement</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_ossom9b4ct9j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10223.999999999998"/>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dax2jm7cd5w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 Luvvie Jones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_dax2jm7cd5wz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10223.999999999998"/>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li4ruldmoxb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Antidotes and Conditions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_li4ruldmoxbo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10223.999999999998"/>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owuaz9hn8so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Equity Detours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_owuaz9hn8soa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10223.999999999998"/>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owuaz9hn8so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Pacing for Privilege &amp; Deficit Ideology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_owuaz9hn8soa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10223.999999999998"/>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ihynh4f549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Speaking Truth</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_ihynh4f549ll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10223.999999999998"/>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85uxiqj56xl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Design Justice for Organizational Improvement</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_85uxiqj56xlf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10223.999999999998"/>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x4v1sp62rp6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 Justice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_x4v1sp62rp6o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10223.999999999998"/>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rz8c4m6vhn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Self-Reflection Questions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_rz8c4m6vhnv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10223.999999999998"/>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ut5zs5nqzyo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Breakout #3 - Design Approach for Bridge to Practice</w:t>
            </w:r>
          </w:hyperlink>
          <w:r w:rsidDel="00000000" w:rsidR="00000000" w:rsidRPr="00000000">
            <w:rPr>
              <w:rtl w:val="0"/>
            </w:rPr>
            <w:t xml:space="preserve"> –</w:t>
          </w:r>
          <w:r w:rsidDel="00000000" w:rsidR="00000000" w:rsidRPr="00000000">
            <w:rPr>
              <w:b w:val="1"/>
              <w:color w:val="e38526"/>
              <w:rtl w:val="0"/>
            </w:rPr>
            <w:t xml:space="preserve">Due by Session #4 in February!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_ut5zs5nqzyop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10223.999999999998"/>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bkowndge6s0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Optimistic Closure</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_bkowndge6s0d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10223.999999999998"/>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qwzvdexwxau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 Kiara Butler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_qwzvdexwxaux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10223.999999999998"/>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qwzvdexwxau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Bridge to Practice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_qwzvdexwxaux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10223.999999999998"/>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qwzvdexwxau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Head - Heart - Hands Reflection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_qwzvdexwxaux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10223.999999999998"/>
            </w:tabs>
            <w:spacing w:after="80"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qwzvdexwxau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Next Steps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_qwzvdexwxaux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0">
      <w:pPr>
        <w:pStyle w:val="Heading2"/>
        <w:ind w:left="-630" w:firstLine="0"/>
        <w:rPr>
          <w:sz w:val="2"/>
          <w:szCs w:val="2"/>
        </w:rPr>
      </w:pPr>
      <w:bookmarkStart w:colFirst="0" w:colLast="0" w:name="_733yd2nao68a" w:id="2"/>
      <w:bookmarkEnd w:id="2"/>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2"/>
        <w:ind w:left="-630" w:firstLine="0"/>
        <w:rPr>
          <w:sz w:val="2"/>
          <w:szCs w:val="2"/>
        </w:rPr>
      </w:pPr>
      <w:bookmarkStart w:colFirst="0" w:colLast="0" w:name="_f2pms1yhg9k7" w:id="3"/>
      <w:bookmarkEnd w:id="3"/>
      <w:r w:rsidDel="00000000" w:rsidR="00000000" w:rsidRPr="00000000">
        <w:rPr>
          <w:rtl w:val="0"/>
        </w:rPr>
      </w:r>
    </w:p>
    <w:tbl>
      <w:tblPr>
        <w:tblStyle w:val="Table2"/>
        <w:tblW w:w="11265.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9390"/>
        <w:tblGridChange w:id="0">
          <w:tblGrid>
            <w:gridCol w:w="1875"/>
            <w:gridCol w:w="9390"/>
          </w:tblGrid>
        </w:tblGridChange>
      </w:tblGrid>
      <w:tr>
        <w:trPr>
          <w:cantSplit w:val="0"/>
          <w:tblHeader w:val="1"/>
        </w:trPr>
        <w:tc>
          <w:tcPr>
            <w:shd w:fill="82888f" w:val="clear"/>
            <w:tcMar>
              <w:top w:w="100.0" w:type="dxa"/>
              <w:left w:w="100.0" w:type="dxa"/>
              <w:bottom w:w="100.0" w:type="dxa"/>
              <w:right w:w="100.0" w:type="dxa"/>
            </w:tcMar>
            <w:vAlign w:val="top"/>
          </w:tcPr>
          <w:p w:rsidR="00000000" w:rsidDel="00000000" w:rsidP="00000000" w:rsidRDefault="00000000" w:rsidRPr="00000000" w14:paraId="00000022">
            <w:pPr>
              <w:widowControl w:val="0"/>
              <w:spacing w:before="0" w:lineRule="auto"/>
              <w:rPr>
                <w:b w:val="1"/>
                <w:color w:val="ffffff"/>
              </w:rPr>
            </w:pPr>
            <w:r w:rsidDel="00000000" w:rsidR="00000000" w:rsidRPr="00000000">
              <w:rPr>
                <w:b w:val="1"/>
                <w:color w:val="ffffff"/>
                <w:rtl w:val="0"/>
              </w:rPr>
              <w:t xml:space="preserve">Topic</w:t>
            </w:r>
          </w:p>
        </w:tc>
        <w:tc>
          <w:tcPr>
            <w:shd w:fill="82888f" w:val="clear"/>
            <w:tcMar>
              <w:top w:w="100.0" w:type="dxa"/>
              <w:left w:w="100.0" w:type="dxa"/>
              <w:bottom w:w="100.0" w:type="dxa"/>
              <w:right w:w="100.0" w:type="dxa"/>
            </w:tcMar>
            <w:vAlign w:val="top"/>
          </w:tcPr>
          <w:p w:rsidR="00000000" w:rsidDel="00000000" w:rsidP="00000000" w:rsidRDefault="00000000" w:rsidRPr="00000000" w14:paraId="00000023">
            <w:pPr>
              <w:widowControl w:val="0"/>
              <w:spacing w:before="0" w:lineRule="auto"/>
              <w:rPr>
                <w:b w:val="1"/>
                <w:color w:val="ffffff"/>
              </w:rPr>
            </w:pPr>
            <w:r w:rsidDel="00000000" w:rsidR="00000000" w:rsidRPr="00000000">
              <w:rPr>
                <w:b w:val="1"/>
                <w:color w:val="ffffff"/>
                <w:rtl w:val="0"/>
              </w:rPr>
              <w:t xml:space="preserve">Resources &amp; Notes</w:t>
            </w:r>
          </w:p>
        </w:tc>
      </w:tr>
      <w:tr>
        <w:trPr>
          <w:cantSplit w:val="0"/>
          <w:trHeight w:val="150.62499999999997" w:hRule="atLeast"/>
          <w:tblHeader w:val="0"/>
        </w:trPr>
        <w:tc>
          <w:tcPr>
            <w:gridSpan w:val="2"/>
            <w:shd w:fill="90c96a" w:val="clear"/>
            <w:tcMar>
              <w:top w:w="100.0" w:type="dxa"/>
              <w:left w:w="100.0" w:type="dxa"/>
              <w:bottom w:w="100.0" w:type="dxa"/>
              <w:right w:w="100.0" w:type="dxa"/>
            </w:tcMar>
            <w:vAlign w:val="top"/>
          </w:tcPr>
          <w:p w:rsidR="00000000" w:rsidDel="00000000" w:rsidP="00000000" w:rsidRDefault="00000000" w:rsidRPr="00000000" w14:paraId="00000024">
            <w:pPr>
              <w:pStyle w:val="Heading2"/>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1f3f4"/>
                <w:sz w:val="24"/>
                <w:szCs w:val="24"/>
              </w:rPr>
            </w:pPr>
            <w:bookmarkStart w:colFirst="0" w:colLast="0" w:name="_z0vhhibt6ldt" w:id="4"/>
            <w:bookmarkEnd w:id="4"/>
            <w:r w:rsidDel="00000000" w:rsidR="00000000" w:rsidRPr="00000000">
              <w:rPr>
                <w:b w:val="1"/>
                <w:color w:val="f1f3f4"/>
                <w:sz w:val="24"/>
                <w:szCs w:val="24"/>
                <w:rtl w:val="0"/>
              </w:rPr>
              <w:t xml:space="preserve">Warm Welcome</w:t>
            </w:r>
          </w:p>
        </w:tc>
      </w:tr>
      <w:tr>
        <w:trPr>
          <w:cantSplit w:val="0"/>
          <w:trHeight w:val="4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6">
            <w:pPr>
              <w:pStyle w:val="Heading3"/>
              <w:widowControl w:val="0"/>
              <w:spacing w:after="0" w:before="0" w:lineRule="auto"/>
              <w:jc w:val="center"/>
              <w:rPr/>
            </w:pPr>
            <w:bookmarkStart w:colFirst="0" w:colLast="0" w:name="_i4x2j62pvrgz" w:id="5"/>
            <w:bookmarkEnd w:id="5"/>
            <w:r w:rsidDel="00000000" w:rsidR="00000000" w:rsidRPr="00000000">
              <w:rPr>
                <w:rtl w:val="0"/>
              </w:rPr>
              <w:t xml:space="preserve">Agenda, Objectives, and Community Agreements</w:t>
            </w:r>
            <w:r w:rsidDel="00000000" w:rsidR="00000000" w:rsidRPr="00000000">
              <w:rPr/>
              <w:drawing>
                <wp:inline distB="114300" distT="114300" distL="114300" distR="114300">
                  <wp:extent cx="6679883" cy="3761399"/>
                  <wp:effectExtent b="0" l="0" r="0" t="0"/>
                  <wp:docPr id="14"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6679883" cy="3761399"/>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widowControl w:val="0"/>
              <w:spacing w:before="0" w:lineRule="auto"/>
              <w:jc w:val="center"/>
              <w:rPr/>
            </w:pPr>
            <w:r w:rsidDel="00000000" w:rsidR="00000000" w:rsidRPr="00000000">
              <w:rPr/>
              <w:drawing>
                <wp:inline distB="114300" distT="114300" distL="114300" distR="114300">
                  <wp:extent cx="6494145" cy="3658673"/>
                  <wp:effectExtent b="0" l="0" r="0" t="0"/>
                  <wp:docPr id="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494145" cy="3658673"/>
                          </a:xfrm>
                          <a:prstGeom prst="rect"/>
                          <a:ln/>
                        </pic:spPr>
                      </pic:pic>
                    </a:graphicData>
                  </a:graphic>
                </wp:inline>
              </w:drawing>
            </w:r>
            <w:r w:rsidDel="00000000" w:rsidR="00000000" w:rsidRPr="00000000">
              <w:rPr>
                <w:rtl w:val="0"/>
              </w:rPr>
            </w:r>
          </w:p>
        </w:tc>
      </w:tr>
      <w:tr>
        <w:trPr>
          <w:cantSplit w:val="0"/>
          <w:trHeight w:val="41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pStyle w:val="Heading3"/>
              <w:widowControl w:val="0"/>
              <w:spacing w:before="0" w:lineRule="auto"/>
              <w:rPr/>
            </w:pPr>
            <w:bookmarkStart w:colFirst="0" w:colLast="0" w:name="_k485o3knf565" w:id="6"/>
            <w:bookmarkEnd w:id="6"/>
            <w:r w:rsidDel="00000000" w:rsidR="00000000" w:rsidRPr="00000000">
              <w:rPr>
                <w:rtl w:val="0"/>
              </w:rPr>
              <w:t xml:space="preserve">Breakout #1: Building Community/ Reflecting on Past Learning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before="0" w:line="240" w:lineRule="auto"/>
              <w:ind w:left="0" w:firstLine="0"/>
              <w:rPr/>
            </w:pPr>
            <w:r w:rsidDel="00000000" w:rsidR="00000000" w:rsidRPr="00000000">
              <w:rPr/>
              <w:drawing>
                <wp:inline distB="114300" distT="114300" distL="114300" distR="114300">
                  <wp:extent cx="5819775" cy="3276600"/>
                  <wp:effectExtent b="0" l="0" r="0" t="0"/>
                  <wp:docPr id="1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819775" cy="3276600"/>
                          </a:xfrm>
                          <a:prstGeom prst="rect"/>
                          <a:ln/>
                        </pic:spPr>
                      </pic:pic>
                    </a:graphicData>
                  </a:graphic>
                </wp:inline>
              </w:drawing>
            </w:r>
            <w:r w:rsidDel="00000000" w:rsidR="00000000" w:rsidRPr="00000000">
              <w:rPr>
                <w:rtl w:val="0"/>
              </w:rPr>
            </w:r>
          </w:p>
        </w:tc>
      </w:tr>
      <w:tr>
        <w:trPr>
          <w:cantSplit w:val="0"/>
          <w:trHeight w:val="330" w:hRule="atLeast"/>
          <w:tblHeader w:val="0"/>
        </w:trPr>
        <w:tc>
          <w:tcPr>
            <w:gridSpan w:val="2"/>
            <w:shd w:fill="90c96a" w:val="clear"/>
            <w:tcMar>
              <w:top w:w="100.0" w:type="dxa"/>
              <w:left w:w="100.0" w:type="dxa"/>
              <w:bottom w:w="100.0" w:type="dxa"/>
              <w:right w:w="100.0" w:type="dxa"/>
            </w:tcMar>
            <w:vAlign w:val="top"/>
          </w:tcPr>
          <w:p w:rsidR="00000000" w:rsidDel="00000000" w:rsidP="00000000" w:rsidRDefault="00000000" w:rsidRPr="00000000" w14:paraId="0000002B">
            <w:pPr>
              <w:pStyle w:val="Heading2"/>
              <w:spacing w:before="0" w:lineRule="auto"/>
              <w:jc w:val="center"/>
              <w:rPr>
                <w:color w:val="f1f3f4"/>
              </w:rPr>
            </w:pPr>
            <w:bookmarkStart w:colFirst="0" w:colLast="0" w:name="_z8honzv9vkn1" w:id="7"/>
            <w:bookmarkEnd w:id="7"/>
            <w:r w:rsidDel="00000000" w:rsidR="00000000" w:rsidRPr="00000000">
              <w:rPr>
                <w:color w:val="f1f3f4"/>
                <w:rtl w:val="0"/>
              </w:rPr>
              <w:t xml:space="preserve">Strategies to Engage in Race Conversations</w:t>
            </w:r>
          </w:p>
        </w:tc>
      </w:tr>
      <w:tr>
        <w:trPr>
          <w:cantSplit w:val="0"/>
          <w:trHeight w:val="50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pStyle w:val="Heading3"/>
              <w:spacing w:before="0" w:lineRule="auto"/>
              <w:rPr/>
            </w:pPr>
            <w:bookmarkStart w:colFirst="0" w:colLast="0" w:name="_4ie8aothzyf5" w:id="8"/>
            <w:bookmarkEnd w:id="8"/>
            <w:r w:rsidDel="00000000" w:rsidR="00000000" w:rsidRPr="00000000">
              <w:rPr>
                <w:rtl w:val="0"/>
              </w:rPr>
              <w:t xml:space="preserve">Foundational Frameworks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before="0" w:lineRule="auto"/>
              <w:jc w:val="left"/>
              <w:rPr>
                <w:b w:val="1"/>
                <w:color w:val="1f6d89"/>
              </w:rPr>
            </w:pPr>
            <w:r w:rsidDel="00000000" w:rsidR="00000000" w:rsidRPr="00000000">
              <w:rPr>
                <w:b w:val="1"/>
                <w:color w:val="1f6d89"/>
              </w:rPr>
              <w:drawing>
                <wp:inline distB="114300" distT="114300" distL="114300" distR="114300">
                  <wp:extent cx="5819775" cy="3276600"/>
                  <wp:effectExtent b="0" l="0" r="0" t="0"/>
                  <wp:docPr id="13"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5819775"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widowControl w:val="0"/>
              <w:spacing w:before="0" w:lineRule="auto"/>
              <w:ind w:left="0" w:firstLine="0"/>
              <w:rPr/>
            </w:pPr>
            <w:r w:rsidDel="00000000" w:rsidR="00000000" w:rsidRPr="00000000">
              <w:rPr>
                <w:rtl w:val="0"/>
              </w:rPr>
            </w:r>
          </w:p>
        </w:tc>
      </w:tr>
      <w:tr>
        <w:trPr>
          <w:cantSplit w:val="0"/>
          <w:trHeight w:val="50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pStyle w:val="Heading3"/>
              <w:spacing w:before="0" w:lineRule="auto"/>
              <w:rPr/>
            </w:pPr>
            <w:bookmarkStart w:colFirst="0" w:colLast="0" w:name="_4ie8aothzyf5" w:id="8"/>
            <w:bookmarkEnd w:id="8"/>
            <w:r w:rsidDel="00000000" w:rsidR="00000000" w:rsidRPr="00000000">
              <w:rPr>
                <w:rtl w:val="0"/>
              </w:rPr>
              <w:t xml:space="preserve">Four Zones of Growth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before="0" w:lineRule="auto"/>
              <w:jc w:val="left"/>
              <w:rPr>
                <w:i w:val="1"/>
                <w:color w:val="1f6d89"/>
              </w:rPr>
            </w:pPr>
            <w:r w:rsidDel="00000000" w:rsidR="00000000" w:rsidRPr="00000000">
              <w:rPr>
                <w:b w:val="1"/>
                <w:color w:val="1f6d89"/>
              </w:rPr>
              <w:drawing>
                <wp:inline distB="114300" distT="114300" distL="114300" distR="114300">
                  <wp:extent cx="5819775" cy="3276600"/>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819775"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widowControl w:val="0"/>
              <w:spacing w:before="0" w:lineRule="auto"/>
              <w:jc w:val="left"/>
              <w:rPr>
                <w:b w:val="1"/>
                <w:color w:val="1f6d89"/>
              </w:rPr>
            </w:pPr>
            <w:r w:rsidDel="00000000" w:rsidR="00000000" w:rsidRPr="00000000">
              <w:rPr>
                <w:rtl w:val="0"/>
              </w:rPr>
            </w:r>
          </w:p>
          <w:p w:rsidR="00000000" w:rsidDel="00000000" w:rsidP="00000000" w:rsidRDefault="00000000" w:rsidRPr="00000000" w14:paraId="00000033">
            <w:pPr>
              <w:widowControl w:val="0"/>
              <w:spacing w:before="0" w:lineRule="auto"/>
              <w:jc w:val="center"/>
              <w:rPr>
                <w:b w:val="1"/>
                <w:color w:val="1f6d89"/>
                <w:sz w:val="28"/>
                <w:szCs w:val="28"/>
              </w:rPr>
            </w:pPr>
            <w:r w:rsidDel="00000000" w:rsidR="00000000" w:rsidRPr="00000000">
              <w:rPr>
                <w:b w:val="1"/>
                <w:color w:val="1f6d89"/>
                <w:sz w:val="28"/>
                <w:szCs w:val="28"/>
                <w:rtl w:val="0"/>
              </w:rPr>
              <w:t xml:space="preserve">REFLECT on Your Own Zones of Proximal Growth</w:t>
            </w:r>
          </w:p>
          <w:p w:rsidR="00000000" w:rsidDel="00000000" w:rsidP="00000000" w:rsidRDefault="00000000" w:rsidRPr="00000000" w14:paraId="00000034">
            <w:pPr>
              <w:widowControl w:val="0"/>
              <w:spacing w:before="0" w:lineRule="auto"/>
              <w:rPr>
                <w:b w:val="1"/>
                <w:i w:val="1"/>
                <w:color w:val="1f6d89"/>
              </w:rPr>
            </w:pPr>
            <w:r w:rsidDel="00000000" w:rsidR="00000000" w:rsidRPr="00000000">
              <w:rPr>
                <w:b w:val="1"/>
                <w:i w:val="1"/>
                <w:color w:val="1f6d89"/>
                <w:rtl w:val="0"/>
              </w:rPr>
              <w:t xml:space="preserve">As you listen to Ian share his personal home improvement journey:</w:t>
            </w:r>
          </w:p>
          <w:p w:rsidR="00000000" w:rsidDel="00000000" w:rsidP="00000000" w:rsidRDefault="00000000" w:rsidRPr="00000000" w14:paraId="00000035">
            <w:pPr>
              <w:widowControl w:val="0"/>
              <w:numPr>
                <w:ilvl w:val="0"/>
                <w:numId w:val="3"/>
              </w:numPr>
              <w:spacing w:before="0" w:lineRule="auto"/>
              <w:ind w:left="720" w:hanging="360"/>
              <w:rPr>
                <w:color w:val="1f6d89"/>
              </w:rPr>
            </w:pPr>
            <w:r w:rsidDel="00000000" w:rsidR="00000000" w:rsidRPr="00000000">
              <w:rPr>
                <w:color w:val="1f6d89"/>
                <w:rtl w:val="0"/>
              </w:rPr>
              <w:t xml:space="preserve">Where do you see the levels of Proximal Growth showing up?</w:t>
            </w:r>
          </w:p>
          <w:p w:rsidR="00000000" w:rsidDel="00000000" w:rsidP="00000000" w:rsidRDefault="00000000" w:rsidRPr="00000000" w14:paraId="00000036">
            <w:pPr>
              <w:widowControl w:val="0"/>
              <w:numPr>
                <w:ilvl w:val="1"/>
                <w:numId w:val="3"/>
              </w:numPr>
              <w:spacing w:before="0" w:lineRule="auto"/>
              <w:ind w:left="1440" w:hanging="360"/>
              <w:rPr>
                <w:color w:val="1f6d89"/>
                <w:u w:val="none"/>
              </w:rPr>
            </w:pPr>
            <w:r w:rsidDel="00000000" w:rsidR="00000000" w:rsidRPr="00000000">
              <w:rPr>
                <w:color w:val="1f6d89"/>
                <w:rtl w:val="0"/>
              </w:rPr>
              <w:t xml:space="preserve">COMFORT Zone:</w:t>
              <w:br w:type="textWrapping"/>
              <w:br w:type="textWrapping"/>
            </w:r>
          </w:p>
          <w:p w:rsidR="00000000" w:rsidDel="00000000" w:rsidP="00000000" w:rsidRDefault="00000000" w:rsidRPr="00000000" w14:paraId="00000037">
            <w:pPr>
              <w:widowControl w:val="0"/>
              <w:spacing w:before="0" w:lineRule="auto"/>
              <w:ind w:left="1440" w:firstLine="0"/>
              <w:rPr>
                <w:color w:val="1f6d89"/>
              </w:rPr>
            </w:pPr>
            <w:r w:rsidDel="00000000" w:rsidR="00000000" w:rsidRPr="00000000">
              <w:rPr>
                <w:rtl w:val="0"/>
              </w:rPr>
            </w:r>
          </w:p>
          <w:p w:rsidR="00000000" w:rsidDel="00000000" w:rsidP="00000000" w:rsidRDefault="00000000" w:rsidRPr="00000000" w14:paraId="00000038">
            <w:pPr>
              <w:widowControl w:val="0"/>
              <w:numPr>
                <w:ilvl w:val="1"/>
                <w:numId w:val="3"/>
              </w:numPr>
              <w:spacing w:before="0" w:lineRule="auto"/>
              <w:ind w:left="1440" w:hanging="360"/>
              <w:rPr>
                <w:color w:val="1f6d89"/>
                <w:u w:val="none"/>
              </w:rPr>
            </w:pPr>
            <w:r w:rsidDel="00000000" w:rsidR="00000000" w:rsidRPr="00000000">
              <w:rPr>
                <w:color w:val="1f6d89"/>
                <w:rtl w:val="0"/>
              </w:rPr>
              <w:t xml:space="preserve">FEAR Zone:</w:t>
              <w:br w:type="textWrapping"/>
              <w:br w:type="textWrapping"/>
            </w:r>
          </w:p>
          <w:p w:rsidR="00000000" w:rsidDel="00000000" w:rsidP="00000000" w:rsidRDefault="00000000" w:rsidRPr="00000000" w14:paraId="00000039">
            <w:pPr>
              <w:widowControl w:val="0"/>
              <w:spacing w:before="0" w:lineRule="auto"/>
              <w:ind w:left="1440" w:firstLine="0"/>
              <w:rPr>
                <w:color w:val="1f6d89"/>
              </w:rPr>
            </w:pPr>
            <w:r w:rsidDel="00000000" w:rsidR="00000000" w:rsidRPr="00000000">
              <w:rPr>
                <w:rtl w:val="0"/>
              </w:rPr>
            </w:r>
          </w:p>
          <w:p w:rsidR="00000000" w:rsidDel="00000000" w:rsidP="00000000" w:rsidRDefault="00000000" w:rsidRPr="00000000" w14:paraId="0000003A">
            <w:pPr>
              <w:widowControl w:val="0"/>
              <w:numPr>
                <w:ilvl w:val="1"/>
                <w:numId w:val="3"/>
              </w:numPr>
              <w:spacing w:before="0" w:lineRule="auto"/>
              <w:ind w:left="1440" w:hanging="360"/>
              <w:rPr>
                <w:color w:val="1f6d89"/>
                <w:u w:val="none"/>
              </w:rPr>
            </w:pPr>
            <w:r w:rsidDel="00000000" w:rsidR="00000000" w:rsidRPr="00000000">
              <w:rPr>
                <w:color w:val="1f6d89"/>
                <w:rtl w:val="0"/>
              </w:rPr>
              <w:t xml:space="preserve">LEARNING Zone:</w:t>
            </w:r>
          </w:p>
          <w:p w:rsidR="00000000" w:rsidDel="00000000" w:rsidP="00000000" w:rsidRDefault="00000000" w:rsidRPr="00000000" w14:paraId="0000003B">
            <w:pPr>
              <w:widowControl w:val="0"/>
              <w:spacing w:before="0" w:lineRule="auto"/>
              <w:rPr>
                <w:color w:val="1f6d89"/>
              </w:rPr>
            </w:pPr>
            <w:r w:rsidDel="00000000" w:rsidR="00000000" w:rsidRPr="00000000">
              <w:rPr>
                <w:rtl w:val="0"/>
              </w:rPr>
            </w:r>
          </w:p>
          <w:p w:rsidR="00000000" w:rsidDel="00000000" w:rsidP="00000000" w:rsidRDefault="00000000" w:rsidRPr="00000000" w14:paraId="0000003C">
            <w:pPr>
              <w:widowControl w:val="0"/>
              <w:spacing w:before="0" w:lineRule="auto"/>
              <w:rPr>
                <w:color w:val="1f6d89"/>
              </w:rPr>
            </w:pPr>
            <w:r w:rsidDel="00000000" w:rsidR="00000000" w:rsidRPr="00000000">
              <w:rPr>
                <w:rtl w:val="0"/>
              </w:rPr>
            </w:r>
          </w:p>
          <w:p w:rsidR="00000000" w:rsidDel="00000000" w:rsidP="00000000" w:rsidRDefault="00000000" w:rsidRPr="00000000" w14:paraId="0000003D">
            <w:pPr>
              <w:widowControl w:val="0"/>
              <w:spacing w:before="0" w:lineRule="auto"/>
              <w:rPr>
                <w:color w:val="1f6d89"/>
              </w:rPr>
            </w:pPr>
            <w:r w:rsidDel="00000000" w:rsidR="00000000" w:rsidRPr="00000000">
              <w:rPr>
                <w:rtl w:val="0"/>
              </w:rPr>
            </w:r>
          </w:p>
          <w:p w:rsidR="00000000" w:rsidDel="00000000" w:rsidP="00000000" w:rsidRDefault="00000000" w:rsidRPr="00000000" w14:paraId="0000003E">
            <w:pPr>
              <w:widowControl w:val="0"/>
              <w:numPr>
                <w:ilvl w:val="1"/>
                <w:numId w:val="3"/>
              </w:numPr>
              <w:spacing w:before="0" w:lineRule="auto"/>
              <w:ind w:left="1440" w:hanging="360"/>
              <w:rPr>
                <w:color w:val="1f6d89"/>
                <w:u w:val="none"/>
              </w:rPr>
            </w:pPr>
            <w:r w:rsidDel="00000000" w:rsidR="00000000" w:rsidRPr="00000000">
              <w:rPr>
                <w:color w:val="1f6d89"/>
                <w:rtl w:val="0"/>
              </w:rPr>
              <w:t xml:space="preserve">GROWTH Zone:</w:t>
            </w:r>
          </w:p>
          <w:p w:rsidR="00000000" w:rsidDel="00000000" w:rsidP="00000000" w:rsidRDefault="00000000" w:rsidRPr="00000000" w14:paraId="0000003F">
            <w:pPr>
              <w:widowControl w:val="0"/>
              <w:spacing w:before="0" w:lineRule="auto"/>
              <w:rPr>
                <w:color w:val="1f6d89"/>
              </w:rPr>
            </w:pPr>
            <w:r w:rsidDel="00000000" w:rsidR="00000000" w:rsidRPr="00000000">
              <w:rPr>
                <w:rtl w:val="0"/>
              </w:rPr>
            </w:r>
          </w:p>
          <w:p w:rsidR="00000000" w:rsidDel="00000000" w:rsidP="00000000" w:rsidRDefault="00000000" w:rsidRPr="00000000" w14:paraId="00000040">
            <w:pPr>
              <w:widowControl w:val="0"/>
              <w:spacing w:before="0" w:lineRule="auto"/>
              <w:rPr>
                <w:color w:val="1f6d89"/>
              </w:rPr>
            </w:pPr>
            <w:r w:rsidDel="00000000" w:rsidR="00000000" w:rsidRPr="00000000">
              <w:rPr>
                <w:rtl w:val="0"/>
              </w:rPr>
            </w:r>
          </w:p>
          <w:p w:rsidR="00000000" w:rsidDel="00000000" w:rsidP="00000000" w:rsidRDefault="00000000" w:rsidRPr="00000000" w14:paraId="00000041">
            <w:pPr>
              <w:widowControl w:val="0"/>
              <w:spacing w:before="0" w:lineRule="auto"/>
              <w:rPr>
                <w:color w:val="1f6d89"/>
              </w:rPr>
            </w:pPr>
            <w:r w:rsidDel="00000000" w:rsidR="00000000" w:rsidRPr="00000000">
              <w:rPr>
                <w:rtl w:val="0"/>
              </w:rPr>
            </w:r>
          </w:p>
          <w:p w:rsidR="00000000" w:rsidDel="00000000" w:rsidP="00000000" w:rsidRDefault="00000000" w:rsidRPr="00000000" w14:paraId="00000042">
            <w:pPr>
              <w:widowControl w:val="0"/>
              <w:numPr>
                <w:ilvl w:val="0"/>
                <w:numId w:val="3"/>
              </w:numPr>
              <w:spacing w:before="0" w:lineRule="auto"/>
              <w:ind w:left="720" w:hanging="360"/>
              <w:rPr>
                <w:color w:val="1f6d89"/>
                <w:u w:val="none"/>
              </w:rPr>
            </w:pPr>
            <w:r w:rsidDel="00000000" w:rsidR="00000000" w:rsidRPr="00000000">
              <w:rPr>
                <w:color w:val="1f6d89"/>
                <w:rtl w:val="0"/>
              </w:rPr>
              <w:t xml:space="preserve">What personal story of your own can you think of here that demonstrates your own brain’s growth?</w:t>
            </w:r>
          </w:p>
          <w:p w:rsidR="00000000" w:rsidDel="00000000" w:rsidP="00000000" w:rsidRDefault="00000000" w:rsidRPr="00000000" w14:paraId="00000043">
            <w:pPr>
              <w:widowControl w:val="0"/>
              <w:spacing w:before="0" w:lineRule="auto"/>
              <w:jc w:val="center"/>
              <w:rPr>
                <w:b w:val="1"/>
                <w:color w:val="1f6d89"/>
                <w:sz w:val="28"/>
                <w:szCs w:val="28"/>
              </w:rPr>
            </w:pPr>
            <w:r w:rsidDel="00000000" w:rsidR="00000000" w:rsidRPr="00000000">
              <w:rPr>
                <w:rtl w:val="0"/>
              </w:rPr>
            </w:r>
          </w:p>
          <w:p w:rsidR="00000000" w:rsidDel="00000000" w:rsidP="00000000" w:rsidRDefault="00000000" w:rsidRPr="00000000" w14:paraId="00000044">
            <w:pPr>
              <w:widowControl w:val="0"/>
              <w:spacing w:before="0" w:lineRule="auto"/>
              <w:jc w:val="left"/>
              <w:rPr>
                <w:b w:val="1"/>
                <w:color w:val="1f6d89"/>
                <w:sz w:val="28"/>
                <w:szCs w:val="28"/>
              </w:rPr>
            </w:pPr>
            <w:r w:rsidDel="00000000" w:rsidR="00000000" w:rsidRPr="00000000">
              <w:rPr>
                <w:rtl w:val="0"/>
              </w:rPr>
            </w:r>
          </w:p>
          <w:p w:rsidR="00000000" w:rsidDel="00000000" w:rsidP="00000000" w:rsidRDefault="00000000" w:rsidRPr="00000000" w14:paraId="00000045">
            <w:pPr>
              <w:widowControl w:val="0"/>
              <w:spacing w:before="0" w:lineRule="auto"/>
              <w:jc w:val="center"/>
              <w:rPr>
                <w:b w:val="1"/>
                <w:color w:val="1f6d89"/>
                <w:sz w:val="28"/>
                <w:szCs w:val="28"/>
              </w:rPr>
            </w:pPr>
            <w:r w:rsidDel="00000000" w:rsidR="00000000" w:rsidRPr="00000000">
              <w:rPr>
                <w:rtl w:val="0"/>
              </w:rPr>
            </w:r>
          </w:p>
          <w:p w:rsidR="00000000" w:rsidDel="00000000" w:rsidP="00000000" w:rsidRDefault="00000000" w:rsidRPr="00000000" w14:paraId="00000046">
            <w:pPr>
              <w:widowControl w:val="0"/>
              <w:spacing w:before="0" w:lineRule="auto"/>
              <w:jc w:val="left"/>
              <w:rPr>
                <w:b w:val="1"/>
                <w:color w:val="1f6d89"/>
                <w:sz w:val="28"/>
                <w:szCs w:val="28"/>
              </w:rPr>
            </w:pPr>
            <w:r w:rsidDel="00000000" w:rsidR="00000000" w:rsidRPr="00000000">
              <w:rPr>
                <w:rtl w:val="0"/>
              </w:rPr>
            </w:r>
          </w:p>
          <w:p w:rsidR="00000000" w:rsidDel="00000000" w:rsidP="00000000" w:rsidRDefault="00000000" w:rsidRPr="00000000" w14:paraId="00000047">
            <w:pPr>
              <w:widowControl w:val="0"/>
              <w:spacing w:before="0" w:lineRule="auto"/>
              <w:jc w:val="left"/>
              <w:rPr>
                <w:b w:val="1"/>
                <w:color w:val="1f6d89"/>
                <w:sz w:val="28"/>
                <w:szCs w:val="28"/>
              </w:rPr>
            </w:pPr>
            <w:r w:rsidDel="00000000" w:rsidR="00000000" w:rsidRPr="00000000">
              <w:rPr>
                <w:b w:val="1"/>
                <w:color w:val="1f6d89"/>
                <w:sz w:val="28"/>
                <w:szCs w:val="28"/>
              </w:rPr>
              <w:drawing>
                <wp:inline distB="114300" distT="114300" distL="114300" distR="114300">
                  <wp:extent cx="5829300" cy="3276600"/>
                  <wp:effectExtent b="0" l="0" r="0" t="0"/>
                  <wp:docPr id="11"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58293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widowControl w:val="0"/>
              <w:spacing w:before="0" w:lineRule="auto"/>
              <w:jc w:val="center"/>
              <w:rPr>
                <w:b w:val="1"/>
                <w:color w:val="1f6d89"/>
                <w:sz w:val="28"/>
                <w:szCs w:val="28"/>
              </w:rPr>
            </w:pPr>
            <w:r w:rsidDel="00000000" w:rsidR="00000000" w:rsidRPr="00000000">
              <w:rPr>
                <w:rtl w:val="0"/>
              </w:rPr>
            </w:r>
          </w:p>
          <w:p w:rsidR="00000000" w:rsidDel="00000000" w:rsidP="00000000" w:rsidRDefault="00000000" w:rsidRPr="00000000" w14:paraId="00000049">
            <w:pPr>
              <w:widowControl w:val="0"/>
              <w:spacing w:before="0" w:lineRule="auto"/>
              <w:jc w:val="center"/>
              <w:rPr>
                <w:b w:val="1"/>
                <w:color w:val="1f6d89"/>
                <w:sz w:val="28"/>
                <w:szCs w:val="28"/>
              </w:rPr>
            </w:pPr>
            <w:r w:rsidDel="00000000" w:rsidR="00000000" w:rsidRPr="00000000">
              <w:rPr>
                <w:b w:val="1"/>
                <w:color w:val="1f6d89"/>
                <w:sz w:val="28"/>
                <w:szCs w:val="28"/>
                <w:rtl w:val="0"/>
              </w:rPr>
              <w:t xml:space="preserve">REFLECT on Your Own Zones of Proximal Growth</w:t>
            </w:r>
          </w:p>
          <w:p w:rsidR="00000000" w:rsidDel="00000000" w:rsidP="00000000" w:rsidRDefault="00000000" w:rsidRPr="00000000" w14:paraId="0000004A">
            <w:pPr>
              <w:widowControl w:val="0"/>
              <w:spacing w:before="0" w:lineRule="auto"/>
              <w:jc w:val="left"/>
              <w:rPr>
                <w:b w:val="1"/>
                <w:i w:val="1"/>
                <w:color w:val="1f6d89"/>
              </w:rPr>
            </w:pPr>
            <w:r w:rsidDel="00000000" w:rsidR="00000000" w:rsidRPr="00000000">
              <w:rPr>
                <w:b w:val="1"/>
                <w:i w:val="1"/>
                <w:color w:val="1f6d89"/>
                <w:rtl w:val="0"/>
              </w:rPr>
              <w:t xml:space="preserve">As you think about your own individual growth as an anti-racist:</w:t>
            </w:r>
          </w:p>
          <w:p w:rsidR="00000000" w:rsidDel="00000000" w:rsidP="00000000" w:rsidRDefault="00000000" w:rsidRPr="00000000" w14:paraId="0000004B">
            <w:pPr>
              <w:widowControl w:val="0"/>
              <w:numPr>
                <w:ilvl w:val="0"/>
                <w:numId w:val="3"/>
              </w:numPr>
              <w:spacing w:before="0" w:lineRule="auto"/>
              <w:ind w:left="720" w:hanging="360"/>
              <w:jc w:val="left"/>
              <w:rPr>
                <w:color w:val="1f6d89"/>
              </w:rPr>
            </w:pPr>
            <w:r w:rsidDel="00000000" w:rsidR="00000000" w:rsidRPr="00000000">
              <w:rPr>
                <w:color w:val="1f6d89"/>
                <w:rtl w:val="0"/>
              </w:rPr>
              <w:t xml:space="preserve">What statements most ring true for you?  </w:t>
            </w:r>
          </w:p>
          <w:p w:rsidR="00000000" w:rsidDel="00000000" w:rsidP="00000000" w:rsidRDefault="00000000" w:rsidRPr="00000000" w14:paraId="0000004C">
            <w:pPr>
              <w:widowControl w:val="0"/>
              <w:numPr>
                <w:ilvl w:val="0"/>
                <w:numId w:val="3"/>
              </w:numPr>
              <w:spacing w:before="0" w:lineRule="auto"/>
              <w:ind w:left="720" w:hanging="360"/>
              <w:jc w:val="left"/>
              <w:rPr>
                <w:color w:val="1f6d89"/>
              </w:rPr>
            </w:pPr>
            <w:r w:rsidDel="00000000" w:rsidR="00000000" w:rsidRPr="00000000">
              <w:rPr>
                <w:color w:val="1f6d89"/>
                <w:rtl w:val="0"/>
              </w:rPr>
              <w:t xml:space="preserve">What statements might you add to this chart?  </w:t>
            </w:r>
          </w:p>
          <w:p w:rsidR="00000000" w:rsidDel="00000000" w:rsidP="00000000" w:rsidRDefault="00000000" w:rsidRPr="00000000" w14:paraId="0000004D">
            <w:pPr>
              <w:widowControl w:val="0"/>
              <w:numPr>
                <w:ilvl w:val="0"/>
                <w:numId w:val="3"/>
              </w:numPr>
              <w:spacing w:before="0" w:lineRule="auto"/>
              <w:ind w:left="720" w:hanging="360"/>
              <w:jc w:val="left"/>
              <w:rPr>
                <w:color w:val="1f6d89"/>
              </w:rPr>
            </w:pPr>
            <w:r w:rsidDel="00000000" w:rsidR="00000000" w:rsidRPr="00000000">
              <w:rPr>
                <w:color w:val="1f6d89"/>
                <w:rtl w:val="0"/>
              </w:rPr>
              <w:t xml:space="preserve">What examples do you have (thoughts, feelings, and action/inaction) in your personal and professional life that help you determine your current growth zone?</w:t>
            </w:r>
          </w:p>
          <w:p w:rsidR="00000000" w:rsidDel="00000000" w:rsidP="00000000" w:rsidRDefault="00000000" w:rsidRPr="00000000" w14:paraId="0000004E">
            <w:pPr>
              <w:widowControl w:val="0"/>
              <w:spacing w:before="0" w:lineRule="auto"/>
              <w:ind w:left="0" w:firstLine="0"/>
              <w:jc w:val="left"/>
              <w:rPr>
                <w:b w:val="1"/>
              </w:rPr>
            </w:pPr>
            <w:r w:rsidDel="00000000" w:rsidR="00000000" w:rsidRPr="00000000">
              <w:rPr>
                <w:rtl w:val="0"/>
              </w:rPr>
            </w:r>
          </w:p>
          <w:p w:rsidR="00000000" w:rsidDel="00000000" w:rsidP="00000000" w:rsidRDefault="00000000" w:rsidRPr="00000000" w14:paraId="0000004F">
            <w:pPr>
              <w:widowControl w:val="0"/>
              <w:spacing w:before="0" w:lineRule="auto"/>
              <w:ind w:left="0" w:firstLine="0"/>
              <w:jc w:val="left"/>
              <w:rPr>
                <w:b w:val="1"/>
              </w:rPr>
            </w:pPr>
            <w:r w:rsidDel="00000000" w:rsidR="00000000" w:rsidRPr="00000000">
              <w:rPr>
                <w:rtl w:val="0"/>
              </w:rPr>
            </w:r>
          </w:p>
          <w:p w:rsidR="00000000" w:rsidDel="00000000" w:rsidP="00000000" w:rsidRDefault="00000000" w:rsidRPr="00000000" w14:paraId="00000050">
            <w:pPr>
              <w:widowControl w:val="0"/>
              <w:spacing w:before="0" w:lineRule="auto"/>
              <w:ind w:left="0" w:firstLine="0"/>
              <w:jc w:val="left"/>
              <w:rPr>
                <w:b w:val="1"/>
              </w:rPr>
            </w:pPr>
            <w:r w:rsidDel="00000000" w:rsidR="00000000" w:rsidRPr="00000000">
              <w:rPr>
                <w:rtl w:val="0"/>
              </w:rPr>
            </w:r>
          </w:p>
          <w:p w:rsidR="00000000" w:rsidDel="00000000" w:rsidP="00000000" w:rsidRDefault="00000000" w:rsidRPr="00000000" w14:paraId="00000051">
            <w:pPr>
              <w:widowControl w:val="0"/>
              <w:spacing w:before="0" w:lineRule="auto"/>
              <w:ind w:left="0" w:firstLine="0"/>
              <w:jc w:val="left"/>
              <w:rPr>
                <w:b w:val="1"/>
              </w:rPr>
            </w:pPr>
            <w:r w:rsidDel="00000000" w:rsidR="00000000" w:rsidRPr="00000000">
              <w:rPr>
                <w:rtl w:val="0"/>
              </w:rPr>
            </w:r>
          </w:p>
          <w:p w:rsidR="00000000" w:rsidDel="00000000" w:rsidP="00000000" w:rsidRDefault="00000000" w:rsidRPr="00000000" w14:paraId="00000052">
            <w:pPr>
              <w:widowControl w:val="0"/>
              <w:spacing w:before="0" w:lineRule="auto"/>
              <w:ind w:left="0" w:firstLine="0"/>
              <w:jc w:val="left"/>
              <w:rPr>
                <w:b w:val="1"/>
              </w:rPr>
            </w:pPr>
            <w:r w:rsidDel="00000000" w:rsidR="00000000" w:rsidRPr="00000000">
              <w:rPr>
                <w:rtl w:val="0"/>
              </w:rPr>
            </w:r>
          </w:p>
          <w:p w:rsidR="00000000" w:rsidDel="00000000" w:rsidP="00000000" w:rsidRDefault="00000000" w:rsidRPr="00000000" w14:paraId="00000053">
            <w:pPr>
              <w:widowControl w:val="0"/>
              <w:spacing w:before="0" w:lineRule="auto"/>
              <w:ind w:left="0" w:firstLine="0"/>
              <w:jc w:val="left"/>
              <w:rPr>
                <w:b w:val="1"/>
              </w:rPr>
            </w:pPr>
            <w:r w:rsidDel="00000000" w:rsidR="00000000" w:rsidRPr="00000000">
              <w:rPr>
                <w:rtl w:val="0"/>
              </w:rPr>
            </w:r>
          </w:p>
          <w:p w:rsidR="00000000" w:rsidDel="00000000" w:rsidP="00000000" w:rsidRDefault="00000000" w:rsidRPr="00000000" w14:paraId="00000054">
            <w:pPr>
              <w:widowControl w:val="0"/>
              <w:spacing w:before="0" w:lineRule="auto"/>
              <w:ind w:left="0" w:firstLine="0"/>
              <w:jc w:val="left"/>
              <w:rPr>
                <w:b w:val="1"/>
              </w:rPr>
            </w:pPr>
            <w:r w:rsidDel="00000000" w:rsidR="00000000" w:rsidRPr="00000000">
              <w:rPr>
                <w:rtl w:val="0"/>
              </w:rPr>
            </w:r>
          </w:p>
          <w:p w:rsidR="00000000" w:rsidDel="00000000" w:rsidP="00000000" w:rsidRDefault="00000000" w:rsidRPr="00000000" w14:paraId="00000055">
            <w:pPr>
              <w:widowControl w:val="0"/>
              <w:spacing w:before="0" w:lineRule="auto"/>
              <w:ind w:left="0" w:firstLine="0"/>
              <w:jc w:val="left"/>
              <w:rPr>
                <w:b w:val="1"/>
              </w:rPr>
            </w:pPr>
            <w:r w:rsidDel="00000000" w:rsidR="00000000" w:rsidRPr="00000000">
              <w:rPr>
                <w:rtl w:val="0"/>
              </w:rPr>
            </w:r>
          </w:p>
          <w:p w:rsidR="00000000" w:rsidDel="00000000" w:rsidP="00000000" w:rsidRDefault="00000000" w:rsidRPr="00000000" w14:paraId="00000056">
            <w:pPr>
              <w:widowControl w:val="0"/>
              <w:spacing w:before="0" w:lineRule="auto"/>
              <w:ind w:left="0" w:firstLine="0"/>
              <w:jc w:val="left"/>
              <w:rPr>
                <w:b w:val="1"/>
              </w:rPr>
            </w:pPr>
            <w:r w:rsidDel="00000000" w:rsidR="00000000" w:rsidRPr="00000000">
              <w:rPr>
                <w:rtl w:val="0"/>
              </w:rPr>
            </w:r>
          </w:p>
          <w:p w:rsidR="00000000" w:rsidDel="00000000" w:rsidP="00000000" w:rsidRDefault="00000000" w:rsidRPr="00000000" w14:paraId="00000057">
            <w:pPr>
              <w:widowControl w:val="0"/>
              <w:spacing w:before="0" w:lineRule="auto"/>
              <w:ind w:left="0" w:firstLine="0"/>
              <w:jc w:val="left"/>
              <w:rPr>
                <w:b w:val="1"/>
              </w:rPr>
            </w:pPr>
            <w:r w:rsidDel="00000000" w:rsidR="00000000" w:rsidRPr="00000000">
              <w:rPr>
                <w:rtl w:val="0"/>
              </w:rPr>
            </w:r>
          </w:p>
          <w:p w:rsidR="00000000" w:rsidDel="00000000" w:rsidP="00000000" w:rsidRDefault="00000000" w:rsidRPr="00000000" w14:paraId="00000058">
            <w:pPr>
              <w:widowControl w:val="0"/>
              <w:spacing w:before="0" w:lineRule="auto"/>
              <w:ind w:left="0" w:firstLine="0"/>
              <w:jc w:val="left"/>
              <w:rPr>
                <w:b w:val="1"/>
              </w:rPr>
            </w:pPr>
            <w:r w:rsidDel="00000000" w:rsidR="00000000" w:rsidRPr="00000000">
              <w:rPr>
                <w:rtl w:val="0"/>
              </w:rPr>
            </w:r>
          </w:p>
          <w:p w:rsidR="00000000" w:rsidDel="00000000" w:rsidP="00000000" w:rsidRDefault="00000000" w:rsidRPr="00000000" w14:paraId="00000059">
            <w:pPr>
              <w:widowControl w:val="0"/>
              <w:spacing w:before="0" w:lineRule="auto"/>
              <w:ind w:left="0" w:firstLine="0"/>
              <w:jc w:val="left"/>
              <w:rPr>
                <w:b w:val="1"/>
              </w:rPr>
            </w:pPr>
            <w:r w:rsidDel="00000000" w:rsidR="00000000" w:rsidRPr="00000000">
              <w:rPr>
                <w:rtl w:val="0"/>
              </w:rPr>
            </w:r>
          </w:p>
          <w:p w:rsidR="00000000" w:rsidDel="00000000" w:rsidP="00000000" w:rsidRDefault="00000000" w:rsidRPr="00000000" w14:paraId="0000005A">
            <w:pPr>
              <w:widowControl w:val="0"/>
              <w:spacing w:before="0" w:lineRule="auto"/>
              <w:ind w:left="0" w:firstLine="0"/>
              <w:jc w:val="left"/>
              <w:rPr>
                <w:b w:val="1"/>
              </w:rPr>
            </w:pPr>
            <w:r w:rsidDel="00000000" w:rsidR="00000000" w:rsidRPr="00000000">
              <w:rPr>
                <w:rtl w:val="0"/>
              </w:rPr>
            </w:r>
          </w:p>
          <w:p w:rsidR="00000000" w:rsidDel="00000000" w:rsidP="00000000" w:rsidRDefault="00000000" w:rsidRPr="00000000" w14:paraId="0000005B">
            <w:pPr>
              <w:widowControl w:val="0"/>
              <w:spacing w:before="0" w:lineRule="auto"/>
              <w:ind w:left="0" w:firstLine="0"/>
              <w:jc w:val="left"/>
              <w:rPr>
                <w:b w:val="1"/>
              </w:rPr>
            </w:pPr>
            <w:r w:rsidDel="00000000" w:rsidR="00000000" w:rsidRPr="00000000">
              <w:rPr>
                <w:rtl w:val="0"/>
              </w:rPr>
            </w:r>
          </w:p>
          <w:p w:rsidR="00000000" w:rsidDel="00000000" w:rsidP="00000000" w:rsidRDefault="00000000" w:rsidRPr="00000000" w14:paraId="0000005C">
            <w:pPr>
              <w:widowControl w:val="0"/>
              <w:spacing w:before="0" w:lineRule="auto"/>
              <w:ind w:left="0" w:firstLine="0"/>
              <w:jc w:val="left"/>
              <w:rPr>
                <w:b w:val="1"/>
              </w:rPr>
            </w:pPr>
            <w:r w:rsidDel="00000000" w:rsidR="00000000" w:rsidRPr="00000000">
              <w:rPr>
                <w:rtl w:val="0"/>
              </w:rPr>
            </w:r>
          </w:p>
          <w:p w:rsidR="00000000" w:rsidDel="00000000" w:rsidP="00000000" w:rsidRDefault="00000000" w:rsidRPr="00000000" w14:paraId="0000005D">
            <w:pPr>
              <w:widowControl w:val="0"/>
              <w:spacing w:before="0" w:lineRule="auto"/>
              <w:ind w:left="0" w:firstLine="0"/>
              <w:jc w:val="left"/>
              <w:rPr>
                <w:b w:val="1"/>
              </w:rPr>
            </w:pPr>
            <w:r w:rsidDel="00000000" w:rsidR="00000000" w:rsidRPr="00000000">
              <w:rPr>
                <w:rtl w:val="0"/>
              </w:rPr>
            </w:r>
          </w:p>
          <w:p w:rsidR="00000000" w:rsidDel="00000000" w:rsidP="00000000" w:rsidRDefault="00000000" w:rsidRPr="00000000" w14:paraId="0000005E">
            <w:pPr>
              <w:widowControl w:val="0"/>
              <w:spacing w:before="0" w:lineRule="auto"/>
              <w:ind w:left="0" w:firstLine="0"/>
              <w:jc w:val="left"/>
              <w:rPr>
                <w:b w:val="1"/>
              </w:rPr>
            </w:pPr>
            <w:r w:rsidDel="00000000" w:rsidR="00000000" w:rsidRPr="00000000">
              <w:rPr>
                <w:rtl w:val="0"/>
              </w:rPr>
            </w:r>
          </w:p>
          <w:p w:rsidR="00000000" w:rsidDel="00000000" w:rsidP="00000000" w:rsidRDefault="00000000" w:rsidRPr="00000000" w14:paraId="0000005F">
            <w:pPr>
              <w:widowControl w:val="0"/>
              <w:spacing w:before="0" w:lineRule="auto"/>
              <w:ind w:left="0" w:firstLine="0"/>
              <w:jc w:val="left"/>
              <w:rPr>
                <w:b w:val="1"/>
              </w:rPr>
            </w:pPr>
            <w:r w:rsidDel="00000000" w:rsidR="00000000" w:rsidRPr="00000000">
              <w:rPr>
                <w:rtl w:val="0"/>
              </w:rPr>
            </w:r>
          </w:p>
          <w:p w:rsidR="00000000" w:rsidDel="00000000" w:rsidP="00000000" w:rsidRDefault="00000000" w:rsidRPr="00000000" w14:paraId="00000060">
            <w:pPr>
              <w:widowControl w:val="0"/>
              <w:spacing w:before="0" w:lineRule="auto"/>
              <w:ind w:left="0" w:firstLine="0"/>
              <w:jc w:val="left"/>
              <w:rPr>
                <w:b w:val="1"/>
              </w:rPr>
            </w:pPr>
            <w:r w:rsidDel="00000000" w:rsidR="00000000" w:rsidRPr="00000000">
              <w:rPr>
                <w:rtl w:val="0"/>
              </w:rPr>
            </w:r>
          </w:p>
        </w:tc>
      </w:tr>
      <w:tr>
        <w:trPr>
          <w:cantSplit w:val="0"/>
          <w:trHeight w:val="50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pStyle w:val="Heading3"/>
              <w:spacing w:before="0" w:lineRule="auto"/>
              <w:rPr/>
            </w:pPr>
            <w:bookmarkStart w:colFirst="0" w:colLast="0" w:name="_89hkil73ne5t" w:id="9"/>
            <w:bookmarkEnd w:id="9"/>
            <w:r w:rsidDel="00000000" w:rsidR="00000000" w:rsidRPr="00000000">
              <w:rPr>
                <w:rtl w:val="0"/>
              </w:rPr>
              <w:t xml:space="preserve">Connecting to the Bridge to Practice</w:t>
            </w:r>
            <w:r w:rsidDel="00000000" w:rsidR="00000000" w:rsidRPr="00000000">
              <w:rPr>
                <w:rtl w:val="0"/>
              </w:rPr>
            </w:r>
          </w:p>
          <w:p w:rsidR="00000000" w:rsidDel="00000000" w:rsidP="00000000" w:rsidRDefault="00000000" w:rsidRPr="00000000" w14:paraId="00000062">
            <w:pPr>
              <w:spacing w:before="0" w:lineRule="auto"/>
              <w:rPr>
                <w:b w:val="1"/>
                <w:color w:val="3ea8b8"/>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before="0" w:lineRule="auto"/>
              <w:ind w:left="0" w:firstLine="0"/>
              <w:rPr>
                <w:b w:val="1"/>
                <w:color w:val="1f6d89"/>
              </w:rPr>
            </w:pPr>
            <w:r w:rsidDel="00000000" w:rsidR="00000000" w:rsidRPr="00000000">
              <w:rPr>
                <w:b w:val="1"/>
                <w:color w:val="1f6d89"/>
                <w:rtl w:val="0"/>
              </w:rPr>
              <w:t xml:space="preserve">Review of Team Posters to Better Understand Racial Equity Challenges and Their Impacts:</w:t>
            </w:r>
          </w:p>
          <w:p w:rsidR="00000000" w:rsidDel="00000000" w:rsidP="00000000" w:rsidRDefault="00000000" w:rsidRPr="00000000" w14:paraId="00000064">
            <w:pPr>
              <w:widowControl w:val="0"/>
              <w:numPr>
                <w:ilvl w:val="0"/>
                <w:numId w:val="5"/>
              </w:numPr>
              <w:spacing w:before="0" w:lineRule="auto"/>
              <w:ind w:left="720" w:hanging="360"/>
              <w:rPr/>
            </w:pPr>
            <w:r w:rsidDel="00000000" w:rsidR="00000000" w:rsidRPr="00000000">
              <w:rPr>
                <w:color w:val="1f6d89"/>
                <w:rtl w:val="0"/>
              </w:rPr>
              <w:t xml:space="preserve">Access the Posters </w:t>
            </w:r>
            <w:hyperlink r:id="rId12">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65">
            <w:pPr>
              <w:numPr>
                <w:ilvl w:val="0"/>
                <w:numId w:val="5"/>
              </w:numPr>
              <w:spacing w:before="0" w:lineRule="auto"/>
              <w:ind w:left="720" w:hanging="360"/>
              <w:rPr/>
            </w:pPr>
            <w:r w:rsidDel="00000000" w:rsidR="00000000" w:rsidRPr="00000000">
              <w:rPr>
                <w:color w:val="1f6d89"/>
                <w:rtl w:val="0"/>
              </w:rPr>
              <w:t xml:space="preserve">Posters are organized by one of the three Dominant Culture Characteristics your group was asked to explore.  </w:t>
            </w:r>
          </w:p>
          <w:p w:rsidR="00000000" w:rsidDel="00000000" w:rsidP="00000000" w:rsidRDefault="00000000" w:rsidRPr="00000000" w14:paraId="00000066">
            <w:pPr>
              <w:numPr>
                <w:ilvl w:val="0"/>
                <w:numId w:val="5"/>
              </w:numPr>
              <w:spacing w:before="0" w:lineRule="auto"/>
              <w:ind w:left="720" w:hanging="360"/>
              <w:rPr/>
            </w:pPr>
            <w:r w:rsidDel="00000000" w:rsidR="00000000" w:rsidRPr="00000000">
              <w:rPr>
                <w:color w:val="1f6d89"/>
                <w:rtl w:val="0"/>
              </w:rPr>
              <w:t xml:space="preserve">Find the trait, then flip through pictures to find your group’s poster.  </w:t>
            </w:r>
          </w:p>
          <w:p w:rsidR="00000000" w:rsidDel="00000000" w:rsidP="00000000" w:rsidRDefault="00000000" w:rsidRPr="00000000" w14:paraId="00000067">
            <w:pPr>
              <w:numPr>
                <w:ilvl w:val="0"/>
                <w:numId w:val="5"/>
              </w:numPr>
              <w:spacing w:before="0" w:lineRule="auto"/>
              <w:ind w:left="720" w:hanging="360"/>
              <w:rPr/>
            </w:pPr>
            <w:r w:rsidDel="00000000" w:rsidR="00000000" w:rsidRPr="00000000">
              <w:rPr>
                <w:color w:val="1f6d89"/>
                <w:rtl w:val="0"/>
              </w:rPr>
              <w:t xml:space="preserve">With any time remaining, feel free to look through other posters as well.</w:t>
            </w:r>
          </w:p>
          <w:p w:rsidR="00000000" w:rsidDel="00000000" w:rsidP="00000000" w:rsidRDefault="00000000" w:rsidRPr="00000000" w14:paraId="00000068">
            <w:pPr>
              <w:numPr>
                <w:ilvl w:val="0"/>
                <w:numId w:val="5"/>
              </w:numPr>
              <w:spacing w:before="0" w:lineRule="auto"/>
              <w:ind w:left="720" w:hanging="360"/>
              <w:rPr/>
            </w:pPr>
            <w:r w:rsidDel="00000000" w:rsidR="00000000" w:rsidRPr="00000000">
              <w:rPr>
                <w:color w:val="1f6d89"/>
                <w:rtl w:val="0"/>
              </w:rPr>
              <w:t xml:space="preserve">Examples of practices, policies, and norms will likely be found in the “Looks like” and “Sounds like” boxes.</w:t>
            </w:r>
          </w:p>
          <w:p w:rsidR="00000000" w:rsidDel="00000000" w:rsidP="00000000" w:rsidRDefault="00000000" w:rsidRPr="00000000" w14:paraId="00000069">
            <w:pPr>
              <w:spacing w:before="0" w:lineRule="auto"/>
              <w:ind w:left="720" w:firstLine="0"/>
              <w:rPr>
                <w:b w:val="1"/>
                <w:color w:val="1f6d89"/>
              </w:rPr>
            </w:pPr>
            <w:r w:rsidDel="00000000" w:rsidR="00000000" w:rsidRPr="00000000">
              <w:rPr>
                <w:rtl w:val="0"/>
              </w:rPr>
            </w:r>
          </w:p>
          <w:p w:rsidR="00000000" w:rsidDel="00000000" w:rsidP="00000000" w:rsidRDefault="00000000" w:rsidRPr="00000000" w14:paraId="0000006A">
            <w:pPr>
              <w:spacing w:before="0" w:lineRule="auto"/>
              <w:ind w:left="0" w:firstLine="0"/>
              <w:rPr>
                <w:b w:val="1"/>
                <w:color w:val="1f6d89"/>
              </w:rPr>
            </w:pPr>
            <w:r w:rsidDel="00000000" w:rsidR="00000000" w:rsidRPr="00000000">
              <w:rPr>
                <w:b w:val="1"/>
                <w:color w:val="1f6d89"/>
                <w:rtl w:val="0"/>
              </w:rPr>
              <w:t xml:space="preserve">NOTES: </w:t>
            </w:r>
          </w:p>
          <w:p w:rsidR="00000000" w:rsidDel="00000000" w:rsidP="00000000" w:rsidRDefault="00000000" w:rsidRPr="00000000" w14:paraId="0000006B">
            <w:pPr>
              <w:spacing w:before="0" w:lineRule="auto"/>
              <w:ind w:left="720" w:firstLine="0"/>
              <w:rPr>
                <w:b w:val="1"/>
                <w:color w:val="1f6d89"/>
              </w:rPr>
            </w:pPr>
            <w:r w:rsidDel="00000000" w:rsidR="00000000" w:rsidRPr="00000000">
              <w:rPr>
                <w:rtl w:val="0"/>
              </w:rPr>
            </w:r>
          </w:p>
          <w:p w:rsidR="00000000" w:rsidDel="00000000" w:rsidP="00000000" w:rsidRDefault="00000000" w:rsidRPr="00000000" w14:paraId="0000006C">
            <w:pPr>
              <w:spacing w:before="0" w:lineRule="auto"/>
              <w:ind w:left="720" w:firstLine="0"/>
              <w:rPr>
                <w:b w:val="1"/>
                <w:color w:val="1f6d89"/>
              </w:rPr>
            </w:pPr>
            <w:r w:rsidDel="00000000" w:rsidR="00000000" w:rsidRPr="00000000">
              <w:rPr>
                <w:rtl w:val="0"/>
              </w:rPr>
            </w:r>
          </w:p>
          <w:p w:rsidR="00000000" w:rsidDel="00000000" w:rsidP="00000000" w:rsidRDefault="00000000" w:rsidRPr="00000000" w14:paraId="0000006D">
            <w:pPr>
              <w:spacing w:before="0" w:lineRule="auto"/>
              <w:ind w:left="720" w:firstLine="0"/>
              <w:rPr>
                <w:b w:val="1"/>
                <w:color w:val="1f6d89"/>
              </w:rPr>
            </w:pPr>
            <w:r w:rsidDel="00000000" w:rsidR="00000000" w:rsidRPr="00000000">
              <w:rPr>
                <w:rtl w:val="0"/>
              </w:rPr>
            </w:r>
          </w:p>
          <w:p w:rsidR="00000000" w:rsidDel="00000000" w:rsidP="00000000" w:rsidRDefault="00000000" w:rsidRPr="00000000" w14:paraId="0000006E">
            <w:pPr>
              <w:spacing w:before="0" w:lineRule="auto"/>
              <w:ind w:left="720" w:firstLine="0"/>
              <w:rPr>
                <w:b w:val="1"/>
                <w:color w:val="1f6d89"/>
              </w:rPr>
            </w:pPr>
            <w:r w:rsidDel="00000000" w:rsidR="00000000" w:rsidRPr="00000000">
              <w:rPr>
                <w:rtl w:val="0"/>
              </w:rPr>
            </w:r>
          </w:p>
          <w:p w:rsidR="00000000" w:rsidDel="00000000" w:rsidP="00000000" w:rsidRDefault="00000000" w:rsidRPr="00000000" w14:paraId="0000006F">
            <w:pPr>
              <w:spacing w:before="0" w:lineRule="auto"/>
              <w:ind w:left="720" w:firstLine="0"/>
              <w:rPr>
                <w:b w:val="1"/>
                <w:color w:val="1f6d89"/>
              </w:rPr>
            </w:pPr>
            <w:r w:rsidDel="00000000" w:rsidR="00000000" w:rsidRPr="00000000">
              <w:rPr>
                <w:rtl w:val="0"/>
              </w:rPr>
            </w:r>
          </w:p>
          <w:p w:rsidR="00000000" w:rsidDel="00000000" w:rsidP="00000000" w:rsidRDefault="00000000" w:rsidRPr="00000000" w14:paraId="00000070">
            <w:pPr>
              <w:spacing w:before="0" w:lineRule="auto"/>
              <w:ind w:left="720" w:firstLine="0"/>
              <w:rPr>
                <w:b w:val="1"/>
                <w:color w:val="1f6d89"/>
              </w:rPr>
            </w:pPr>
            <w:r w:rsidDel="00000000" w:rsidR="00000000" w:rsidRPr="00000000">
              <w:rPr>
                <w:rtl w:val="0"/>
              </w:rPr>
            </w:r>
          </w:p>
          <w:p w:rsidR="00000000" w:rsidDel="00000000" w:rsidP="00000000" w:rsidRDefault="00000000" w:rsidRPr="00000000" w14:paraId="00000071">
            <w:pPr>
              <w:spacing w:before="0" w:lineRule="auto"/>
              <w:ind w:left="720" w:firstLine="0"/>
              <w:rPr>
                <w:b w:val="1"/>
                <w:color w:val="1f6d89"/>
              </w:rPr>
            </w:pPr>
            <w:r w:rsidDel="00000000" w:rsidR="00000000" w:rsidRPr="00000000">
              <w:rPr>
                <w:rtl w:val="0"/>
              </w:rPr>
            </w:r>
          </w:p>
          <w:p w:rsidR="00000000" w:rsidDel="00000000" w:rsidP="00000000" w:rsidRDefault="00000000" w:rsidRPr="00000000" w14:paraId="00000072">
            <w:pPr>
              <w:spacing w:before="0" w:lineRule="auto"/>
              <w:ind w:left="720" w:firstLine="0"/>
              <w:rPr>
                <w:b w:val="1"/>
                <w:color w:val="1f6d89"/>
              </w:rPr>
            </w:pPr>
            <w:r w:rsidDel="00000000" w:rsidR="00000000" w:rsidRPr="00000000">
              <w:rPr>
                <w:rtl w:val="0"/>
              </w:rPr>
            </w:r>
          </w:p>
          <w:p w:rsidR="00000000" w:rsidDel="00000000" w:rsidP="00000000" w:rsidRDefault="00000000" w:rsidRPr="00000000" w14:paraId="00000073">
            <w:pPr>
              <w:spacing w:before="0" w:lineRule="auto"/>
              <w:ind w:left="720" w:firstLine="0"/>
              <w:rPr>
                <w:b w:val="1"/>
                <w:color w:val="1f6d89"/>
              </w:rPr>
            </w:pPr>
            <w:r w:rsidDel="00000000" w:rsidR="00000000" w:rsidRPr="00000000">
              <w:rPr>
                <w:rtl w:val="0"/>
              </w:rPr>
            </w:r>
          </w:p>
          <w:p w:rsidR="00000000" w:rsidDel="00000000" w:rsidP="00000000" w:rsidRDefault="00000000" w:rsidRPr="00000000" w14:paraId="00000074">
            <w:pPr>
              <w:widowControl w:val="0"/>
              <w:spacing w:before="0" w:lineRule="auto"/>
              <w:ind w:left="0" w:firstLine="0"/>
              <w:jc w:val="center"/>
              <w:rPr>
                <w:b w:val="1"/>
                <w:color w:val="1f6d89"/>
              </w:rPr>
            </w:pPr>
            <w:r w:rsidDel="00000000" w:rsidR="00000000" w:rsidRPr="00000000">
              <w:rPr>
                <w:b w:val="1"/>
                <w:color w:val="1f6d89"/>
              </w:rPr>
              <w:drawing>
                <wp:inline distB="114300" distT="114300" distL="114300" distR="114300">
                  <wp:extent cx="4955858" cy="2794000"/>
                  <wp:effectExtent b="0" l="0" r="0" t="0"/>
                  <wp:docPr id="9"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4955858"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widowControl w:val="0"/>
              <w:spacing w:before="0" w:lineRule="auto"/>
              <w:ind w:left="0" w:firstLine="0"/>
              <w:rPr>
                <w:b w:val="1"/>
                <w:color w:val="1f6d89"/>
              </w:rPr>
            </w:pPr>
            <w:r w:rsidDel="00000000" w:rsidR="00000000" w:rsidRPr="00000000">
              <w:rPr>
                <w:b w:val="1"/>
                <w:color w:val="1f6d89"/>
                <w:rtl w:val="0"/>
              </w:rPr>
              <w:t xml:space="preserve">Focus Practice, Policy, or Norm (can be one from your Bridge to Practice –or– one from the Team Posters or Group Discussion):</w:t>
            </w:r>
          </w:p>
          <w:p w:rsidR="00000000" w:rsidDel="00000000" w:rsidP="00000000" w:rsidRDefault="00000000" w:rsidRPr="00000000" w14:paraId="00000076">
            <w:pPr>
              <w:widowControl w:val="0"/>
              <w:spacing w:before="0" w:lineRule="auto"/>
              <w:ind w:left="0" w:firstLine="0"/>
              <w:rPr/>
            </w:pPr>
            <w:r w:rsidDel="00000000" w:rsidR="00000000" w:rsidRPr="00000000">
              <w:rPr>
                <w:rtl w:val="0"/>
              </w:rPr>
            </w:r>
          </w:p>
          <w:p w:rsidR="00000000" w:rsidDel="00000000" w:rsidP="00000000" w:rsidRDefault="00000000" w:rsidRPr="00000000" w14:paraId="00000077">
            <w:pPr>
              <w:spacing w:before="0" w:lineRule="auto"/>
              <w:ind w:left="0" w:firstLine="0"/>
              <w:rPr/>
            </w:pPr>
            <w:r w:rsidDel="00000000" w:rsidR="00000000" w:rsidRPr="00000000">
              <w:rPr>
                <w:rtl w:val="0"/>
              </w:rPr>
            </w:r>
          </w:p>
        </w:tc>
      </w:tr>
      <w:tr>
        <w:trPr>
          <w:cantSplit w:val="0"/>
          <w:trHeight w:val="50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pStyle w:val="Heading3"/>
              <w:spacing w:before="0" w:lineRule="auto"/>
              <w:rPr/>
            </w:pPr>
            <w:bookmarkStart w:colFirst="0" w:colLast="0" w:name="_89hkil73ne5t" w:id="9"/>
            <w:bookmarkEnd w:id="9"/>
            <w:r w:rsidDel="00000000" w:rsidR="00000000" w:rsidRPr="00000000">
              <w:rPr>
                <w:rtl w:val="0"/>
              </w:rPr>
              <w:t xml:space="preserve">Breakout #2: Reflecting on the Bridge to 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before="0" w:lineRule="auto"/>
              <w:ind w:left="0" w:firstLine="0"/>
              <w:rPr>
                <w:b w:val="1"/>
                <w:color w:val="1f6d89"/>
              </w:rPr>
            </w:pPr>
            <w:r w:rsidDel="00000000" w:rsidR="00000000" w:rsidRPr="00000000">
              <w:rPr>
                <w:b w:val="1"/>
                <w:color w:val="1f6d89"/>
              </w:rPr>
              <w:drawing>
                <wp:inline distB="114300" distT="114300" distL="114300" distR="114300">
                  <wp:extent cx="5819775" cy="3276600"/>
                  <wp:effectExtent b="0" l="0" r="0" t="0"/>
                  <wp:docPr id="1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819775"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widowControl w:val="0"/>
              <w:spacing w:before="0" w:lineRule="auto"/>
              <w:rPr>
                <w:b w:val="1"/>
                <w:color w:val="1f6d89"/>
              </w:rPr>
            </w:pPr>
            <w:r w:rsidDel="00000000" w:rsidR="00000000" w:rsidRPr="00000000">
              <w:rPr>
                <w:b w:val="1"/>
                <w:color w:val="1f6d89"/>
                <w:rtl w:val="0"/>
              </w:rPr>
              <w:t xml:space="preserve">NOTES:</w:t>
            </w:r>
          </w:p>
          <w:p w:rsidR="00000000" w:rsidDel="00000000" w:rsidP="00000000" w:rsidRDefault="00000000" w:rsidRPr="00000000" w14:paraId="0000007B">
            <w:pPr>
              <w:widowControl w:val="0"/>
              <w:spacing w:before="0" w:lineRule="auto"/>
              <w:ind w:left="0" w:firstLine="0"/>
              <w:rPr>
                <w:b w:val="1"/>
                <w:color w:val="1f6d89"/>
              </w:rPr>
            </w:pPr>
            <w:r w:rsidDel="00000000" w:rsidR="00000000" w:rsidRPr="00000000">
              <w:rPr>
                <w:rtl w:val="0"/>
              </w:rPr>
            </w:r>
          </w:p>
          <w:p w:rsidR="00000000" w:rsidDel="00000000" w:rsidP="00000000" w:rsidRDefault="00000000" w:rsidRPr="00000000" w14:paraId="0000007C">
            <w:pPr>
              <w:widowControl w:val="0"/>
              <w:spacing w:before="0" w:lineRule="auto"/>
              <w:ind w:left="0" w:firstLine="0"/>
              <w:rPr>
                <w:b w:val="1"/>
                <w:color w:val="1f6d89"/>
              </w:rPr>
            </w:pPr>
            <w:r w:rsidDel="00000000" w:rsidR="00000000" w:rsidRPr="00000000">
              <w:rPr>
                <w:rtl w:val="0"/>
              </w:rPr>
            </w:r>
          </w:p>
          <w:p w:rsidR="00000000" w:rsidDel="00000000" w:rsidP="00000000" w:rsidRDefault="00000000" w:rsidRPr="00000000" w14:paraId="0000007D">
            <w:pPr>
              <w:widowControl w:val="0"/>
              <w:spacing w:before="0" w:lineRule="auto"/>
              <w:ind w:left="0" w:firstLine="0"/>
              <w:rPr>
                <w:b w:val="1"/>
                <w:color w:val="1f6d89"/>
              </w:rPr>
            </w:pPr>
            <w:r w:rsidDel="00000000" w:rsidR="00000000" w:rsidRPr="00000000">
              <w:rPr>
                <w:rtl w:val="0"/>
              </w:rPr>
            </w:r>
          </w:p>
          <w:p w:rsidR="00000000" w:rsidDel="00000000" w:rsidP="00000000" w:rsidRDefault="00000000" w:rsidRPr="00000000" w14:paraId="0000007E">
            <w:pPr>
              <w:widowControl w:val="0"/>
              <w:spacing w:before="0" w:lineRule="auto"/>
              <w:ind w:left="0" w:firstLine="0"/>
              <w:rPr>
                <w:b w:val="1"/>
                <w:color w:val="1f6d89"/>
              </w:rPr>
            </w:pPr>
            <w:r w:rsidDel="00000000" w:rsidR="00000000" w:rsidRPr="00000000">
              <w:rPr>
                <w:rtl w:val="0"/>
              </w:rPr>
            </w:r>
          </w:p>
          <w:p w:rsidR="00000000" w:rsidDel="00000000" w:rsidP="00000000" w:rsidRDefault="00000000" w:rsidRPr="00000000" w14:paraId="0000007F">
            <w:pPr>
              <w:widowControl w:val="0"/>
              <w:spacing w:before="0" w:lineRule="auto"/>
              <w:ind w:left="0" w:firstLine="0"/>
              <w:rPr>
                <w:b w:val="1"/>
                <w:color w:val="1f6d89"/>
              </w:rPr>
            </w:pPr>
            <w:r w:rsidDel="00000000" w:rsidR="00000000" w:rsidRPr="00000000">
              <w:rPr>
                <w:rtl w:val="0"/>
              </w:rPr>
            </w:r>
          </w:p>
        </w:tc>
      </w:tr>
      <w:tr>
        <w:trPr>
          <w:cantSplit w:val="0"/>
          <w:trHeight w:val="50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pStyle w:val="Heading3"/>
              <w:spacing w:before="0" w:lineRule="auto"/>
              <w:rPr/>
            </w:pPr>
            <w:bookmarkStart w:colFirst="0" w:colLast="0" w:name="_89hkil73ne5t" w:id="9"/>
            <w:bookmarkEnd w:id="9"/>
            <w:r w:rsidDel="00000000" w:rsidR="00000000" w:rsidRPr="00000000">
              <w:rPr>
                <w:rtl w:val="0"/>
              </w:rPr>
              <w:t xml:space="preserve">Choosing to Engage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before="0" w:lineRule="auto"/>
              <w:rPr>
                <w:color w:val="666666"/>
                <w:sz w:val="24"/>
                <w:szCs w:val="24"/>
              </w:rPr>
            </w:pPr>
            <w:r w:rsidDel="00000000" w:rsidR="00000000" w:rsidRPr="00000000">
              <w:rPr>
                <w:color w:val="666666"/>
                <w:sz w:val="24"/>
                <w:szCs w:val="24"/>
                <w:rtl w:val="0"/>
              </w:rPr>
              <w:t xml:space="preserve">“Organizations often publicly espouse their commitment to external practice without first investing in building internal capacity. Building interpersonal racial capacity at a “micro” level is an essential component and a prerequisite to transforming systems.”                                             </w:t>
            </w:r>
            <w:r w:rsidDel="00000000" w:rsidR="00000000" w:rsidRPr="00000000">
              <w:rPr>
                <w:color w:val="3ea8b8"/>
                <w:sz w:val="24"/>
                <w:szCs w:val="24"/>
                <w:rtl w:val="0"/>
              </w:rPr>
              <w:t xml:space="preserve">– from </w:t>
            </w:r>
            <w:r w:rsidDel="00000000" w:rsidR="00000000" w:rsidRPr="00000000">
              <w:rPr>
                <w:i w:val="1"/>
                <w:color w:val="3ea8b8"/>
                <w:sz w:val="24"/>
                <w:szCs w:val="24"/>
                <w:rtl w:val="0"/>
              </w:rPr>
              <w:t xml:space="preserve">Humanity Over Comfort (</w:t>
            </w:r>
            <w:r w:rsidDel="00000000" w:rsidR="00000000" w:rsidRPr="00000000">
              <w:rPr>
                <w:color w:val="3ea8b8"/>
                <w:sz w:val="24"/>
                <w:szCs w:val="24"/>
                <w:rtl w:val="0"/>
              </w:rPr>
              <w:t xml:space="preserve">page 92)</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3476625</wp:posOffset>
                  </wp:positionH>
                  <wp:positionV relativeFrom="paragraph">
                    <wp:posOffset>742950</wp:posOffset>
                  </wp:positionV>
                  <wp:extent cx="2321243" cy="2619555"/>
                  <wp:effectExtent b="0" l="0" r="0" t="0"/>
                  <wp:wrapSquare wrapText="bothSides" distB="57150" distT="57150" distL="57150" distR="57150"/>
                  <wp:docPr id="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321243" cy="2619555"/>
                          </a:xfrm>
                          <a:prstGeom prst="rect"/>
                          <a:ln/>
                        </pic:spPr>
                      </pic:pic>
                    </a:graphicData>
                  </a:graphic>
                </wp:anchor>
              </w:drawing>
            </w:r>
          </w:p>
          <w:p w:rsidR="00000000" w:rsidDel="00000000" w:rsidP="00000000" w:rsidRDefault="00000000" w:rsidRPr="00000000" w14:paraId="00000082">
            <w:pPr>
              <w:widowControl w:val="0"/>
              <w:spacing w:before="0" w:lineRule="auto"/>
              <w:jc w:val="right"/>
              <w:rPr>
                <w:color w:val="3ea8b8"/>
                <w:sz w:val="24"/>
                <w:szCs w:val="24"/>
              </w:rPr>
            </w:pPr>
            <w:r w:rsidDel="00000000" w:rsidR="00000000" w:rsidRPr="00000000">
              <w:rPr>
                <w:rtl w:val="0"/>
              </w:rPr>
            </w:r>
          </w:p>
          <w:p w:rsidR="00000000" w:rsidDel="00000000" w:rsidP="00000000" w:rsidRDefault="00000000" w:rsidRPr="00000000" w14:paraId="00000083">
            <w:pPr>
              <w:widowControl w:val="0"/>
              <w:numPr>
                <w:ilvl w:val="0"/>
                <w:numId w:val="2"/>
              </w:numPr>
              <w:spacing w:before="0" w:lineRule="auto"/>
              <w:ind w:left="720" w:hanging="360"/>
              <w:rPr>
                <w:color w:val="1f6d89"/>
                <w:sz w:val="24"/>
                <w:szCs w:val="24"/>
              </w:rPr>
            </w:pPr>
            <w:r w:rsidDel="00000000" w:rsidR="00000000" w:rsidRPr="00000000">
              <w:rPr>
                <w:color w:val="1f6d89"/>
                <w:sz w:val="24"/>
                <w:szCs w:val="24"/>
                <w:rtl w:val="0"/>
              </w:rPr>
              <w:t xml:space="preserve">What is Dominant Culture costing you at the moment?</w:t>
            </w:r>
          </w:p>
          <w:p w:rsidR="00000000" w:rsidDel="00000000" w:rsidP="00000000" w:rsidRDefault="00000000" w:rsidRPr="00000000" w14:paraId="00000084">
            <w:pPr>
              <w:widowControl w:val="0"/>
              <w:numPr>
                <w:ilvl w:val="0"/>
                <w:numId w:val="2"/>
              </w:numPr>
              <w:spacing w:before="0" w:lineRule="auto"/>
              <w:ind w:left="720" w:hanging="360"/>
              <w:rPr>
                <w:color w:val="1f6d89"/>
                <w:sz w:val="24"/>
                <w:szCs w:val="24"/>
              </w:rPr>
            </w:pPr>
            <w:r w:rsidDel="00000000" w:rsidR="00000000" w:rsidRPr="00000000">
              <w:rPr>
                <w:color w:val="1f6d89"/>
                <w:sz w:val="24"/>
                <w:szCs w:val="24"/>
                <w:rtl w:val="0"/>
              </w:rPr>
              <w:t xml:space="preserve">What benefits come from disconnecting from Dominant Culture?” </w:t>
            </w:r>
          </w:p>
          <w:p w:rsidR="00000000" w:rsidDel="00000000" w:rsidP="00000000" w:rsidRDefault="00000000" w:rsidRPr="00000000" w14:paraId="00000085">
            <w:pPr>
              <w:widowControl w:val="0"/>
              <w:spacing w:before="0" w:lineRule="auto"/>
              <w:rPr/>
            </w:pPr>
            <w:r w:rsidDel="00000000" w:rsidR="00000000" w:rsidRPr="00000000">
              <w:rPr>
                <w:rtl w:val="0"/>
              </w:rPr>
            </w:r>
          </w:p>
          <w:p w:rsidR="00000000" w:rsidDel="00000000" w:rsidP="00000000" w:rsidRDefault="00000000" w:rsidRPr="00000000" w14:paraId="00000086">
            <w:pPr>
              <w:widowControl w:val="0"/>
              <w:spacing w:before="0" w:lineRule="auto"/>
              <w:rPr/>
            </w:pPr>
            <w:r w:rsidDel="00000000" w:rsidR="00000000" w:rsidRPr="00000000">
              <w:rPr>
                <w:rtl w:val="0"/>
              </w:rPr>
            </w:r>
          </w:p>
          <w:p w:rsidR="00000000" w:rsidDel="00000000" w:rsidP="00000000" w:rsidRDefault="00000000" w:rsidRPr="00000000" w14:paraId="00000087">
            <w:pPr>
              <w:widowControl w:val="0"/>
              <w:spacing w:before="0" w:lineRule="auto"/>
              <w:rPr/>
            </w:pPr>
            <w:r w:rsidDel="00000000" w:rsidR="00000000" w:rsidRPr="00000000">
              <w:rPr>
                <w:rtl w:val="0"/>
              </w:rPr>
            </w:r>
          </w:p>
          <w:p w:rsidR="00000000" w:rsidDel="00000000" w:rsidP="00000000" w:rsidRDefault="00000000" w:rsidRPr="00000000" w14:paraId="00000088">
            <w:pPr>
              <w:widowControl w:val="0"/>
              <w:spacing w:before="0" w:lineRule="auto"/>
              <w:rPr/>
            </w:pPr>
            <w:r w:rsidDel="00000000" w:rsidR="00000000" w:rsidRPr="00000000">
              <w:rPr>
                <w:rtl w:val="0"/>
              </w:rPr>
            </w:r>
          </w:p>
          <w:p w:rsidR="00000000" w:rsidDel="00000000" w:rsidP="00000000" w:rsidRDefault="00000000" w:rsidRPr="00000000" w14:paraId="00000089">
            <w:pPr>
              <w:widowControl w:val="0"/>
              <w:spacing w:before="0" w:lineRule="auto"/>
              <w:rPr/>
            </w:pPr>
            <w:r w:rsidDel="00000000" w:rsidR="00000000" w:rsidRPr="00000000">
              <w:rPr>
                <w:rtl w:val="0"/>
              </w:rPr>
            </w:r>
          </w:p>
          <w:p w:rsidR="00000000" w:rsidDel="00000000" w:rsidP="00000000" w:rsidRDefault="00000000" w:rsidRPr="00000000" w14:paraId="0000008A">
            <w:pPr>
              <w:widowControl w:val="0"/>
              <w:spacing w:before="0" w:lineRule="auto"/>
              <w:rPr/>
            </w:pPr>
            <w:r w:rsidDel="00000000" w:rsidR="00000000" w:rsidRPr="00000000">
              <w:rPr>
                <w:rtl w:val="0"/>
              </w:rPr>
            </w:r>
          </w:p>
          <w:p w:rsidR="00000000" w:rsidDel="00000000" w:rsidP="00000000" w:rsidRDefault="00000000" w:rsidRPr="00000000" w14:paraId="0000008B">
            <w:pPr>
              <w:widowControl w:val="0"/>
              <w:spacing w:before="0" w:lineRule="auto"/>
              <w:rPr>
                <w:b w:val="1"/>
                <w:color w:val="3ea8b8"/>
                <w:sz w:val="24"/>
                <w:szCs w:val="24"/>
              </w:rPr>
            </w:pPr>
            <w:r w:rsidDel="00000000" w:rsidR="00000000" w:rsidRPr="00000000">
              <w:rPr>
                <w:b w:val="1"/>
                <w:color w:val="3ea8b8"/>
                <w:sz w:val="24"/>
                <w:szCs w:val="24"/>
                <w:rtl w:val="0"/>
              </w:rPr>
              <w:t xml:space="preserve">“The cost isn’t free… White Supremacy/ [Dominant Culture] comes for us ALL.”</w:t>
            </w:r>
          </w:p>
          <w:p w:rsidR="00000000" w:rsidDel="00000000" w:rsidP="00000000" w:rsidRDefault="00000000" w:rsidRPr="00000000" w14:paraId="0000008C">
            <w:pPr>
              <w:widowControl w:val="0"/>
              <w:spacing w:before="0" w:lineRule="auto"/>
              <w:rPr>
                <w:sz w:val="24"/>
                <w:szCs w:val="24"/>
              </w:rPr>
            </w:pPr>
            <w:r w:rsidDel="00000000" w:rsidR="00000000" w:rsidRPr="00000000">
              <w:rPr>
                <w:i w:val="1"/>
                <w:color w:val="3ea8b8"/>
                <w:sz w:val="24"/>
                <w:szCs w:val="24"/>
                <w:rtl w:val="0"/>
              </w:rPr>
              <w:t xml:space="preserve">–</w:t>
            </w:r>
            <w:hyperlink r:id="rId16">
              <w:r w:rsidDel="00000000" w:rsidR="00000000" w:rsidRPr="00000000">
                <w:rPr>
                  <w:color w:val="0000ee"/>
                  <w:u w:val="single"/>
                  <w:shd w:fill="auto" w:val="clear"/>
                  <w:rtl w:val="0"/>
                </w:rPr>
                <w:t xml:space="preserve">Olivia A. Cole on "The Truth About White Lies"</w:t>
              </w:r>
            </w:hyperlink>
            <w:r w:rsidDel="00000000" w:rsidR="00000000" w:rsidRPr="00000000">
              <w:rPr>
                <w:sz w:val="24"/>
                <w:szCs w:val="24"/>
                <w:rtl w:val="0"/>
              </w:rPr>
              <w:t xml:space="preserve"> (</w:t>
            </w:r>
            <w:hyperlink r:id="rId17">
              <w:r w:rsidDel="00000000" w:rsidR="00000000" w:rsidRPr="00000000">
                <w:rPr>
                  <w:i w:val="1"/>
                  <w:color w:val="1155cc"/>
                  <w:sz w:val="24"/>
                  <w:szCs w:val="24"/>
                  <w:u w:val="single"/>
                  <w:rtl w:val="0"/>
                </w:rPr>
                <w:t xml:space="preserve">https://youtu.be/1skoQ5MK_zU</w:t>
              </w:r>
            </w:hyperlink>
            <w:r w:rsidDel="00000000" w:rsidR="00000000" w:rsidRPr="00000000">
              <w:rPr>
                <w:sz w:val="24"/>
                <w:szCs w:val="24"/>
                <w:rtl w:val="0"/>
              </w:rPr>
              <w:t xml:space="preserve">)</w:t>
            </w:r>
            <w:r w:rsidDel="00000000" w:rsidR="00000000" w:rsidRPr="00000000">
              <w:rPr>
                <w:sz w:val="24"/>
                <w:szCs w:val="24"/>
                <w:rtl w:val="0"/>
              </w:rPr>
              <w:t xml:space="preserve"> </w:t>
            </w:r>
          </w:p>
        </w:tc>
      </w:tr>
      <w:tr>
        <w:trPr>
          <w:cantSplit w:val="0"/>
          <w:trHeight w:val="150" w:hRule="atLeast"/>
          <w:tblHeader w:val="0"/>
        </w:trPr>
        <w:tc>
          <w:tcPr>
            <w:gridSpan w:val="2"/>
            <w:shd w:fill="90c96a" w:val="clear"/>
            <w:tcMar>
              <w:top w:w="100.0" w:type="dxa"/>
              <w:left w:w="100.0" w:type="dxa"/>
              <w:bottom w:w="100.0" w:type="dxa"/>
              <w:right w:w="100.0" w:type="dxa"/>
            </w:tcMar>
            <w:vAlign w:val="top"/>
          </w:tcPr>
          <w:p w:rsidR="00000000" w:rsidDel="00000000" w:rsidP="00000000" w:rsidRDefault="00000000" w:rsidRPr="00000000" w14:paraId="0000008D">
            <w:pPr>
              <w:pStyle w:val="Heading2"/>
              <w:spacing w:before="0" w:lineRule="auto"/>
              <w:jc w:val="center"/>
              <w:rPr>
                <w:color w:val="f1f3f4"/>
              </w:rPr>
            </w:pPr>
            <w:bookmarkStart w:colFirst="0" w:colLast="0" w:name="_ossom9b4ct9j" w:id="10"/>
            <w:bookmarkEnd w:id="10"/>
            <w:r w:rsidDel="00000000" w:rsidR="00000000" w:rsidRPr="00000000">
              <w:rPr>
                <w:color w:val="f1f3f4"/>
                <w:rtl w:val="0"/>
              </w:rPr>
              <w:t xml:space="preserve">Speaking Truth for Organizational Improvement</w:t>
            </w:r>
          </w:p>
        </w:tc>
      </w:tr>
      <w:tr>
        <w:trPr>
          <w:cantSplit w:val="0"/>
          <w:trHeight w:val="50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pStyle w:val="Heading3"/>
              <w:spacing w:before="0" w:lineRule="auto"/>
              <w:rPr/>
            </w:pPr>
            <w:bookmarkStart w:colFirst="0" w:colLast="0" w:name="_dax2jm7cd5wz" w:id="11"/>
            <w:bookmarkEnd w:id="11"/>
            <w:r w:rsidDel="00000000" w:rsidR="00000000" w:rsidRPr="00000000">
              <w:rPr>
                <w:rtl w:val="0"/>
              </w:rPr>
              <w:t xml:space="preserve">Dr. Luvvie Jones</w:t>
            </w:r>
          </w:p>
          <w:p w:rsidR="00000000" w:rsidDel="00000000" w:rsidP="00000000" w:rsidRDefault="00000000" w:rsidRPr="00000000" w14:paraId="00000090">
            <w:pPr>
              <w:spacing w:before="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spacing w:before="0" w:lineRule="auto"/>
              <w:ind w:left="0" w:firstLine="0"/>
              <w:rPr>
                <w:b w:val="1"/>
                <w:color w:val="1f6d89"/>
              </w:rPr>
            </w:pPr>
            <w:hyperlink r:id="rId18">
              <w:r w:rsidDel="00000000" w:rsidR="00000000" w:rsidRPr="00000000">
                <w:rPr>
                  <w:color w:val="0000ee"/>
                  <w:u w:val="single"/>
                  <w:shd w:fill="auto" w:val="clear"/>
                  <w:rtl w:val="0"/>
                </w:rPr>
                <w:t xml:space="preserve">Get comfortable with being uncomfortable | Luvvie Ajayi Jones</w:t>
              </w:r>
            </w:hyperlink>
            <w:r w:rsidDel="00000000" w:rsidR="00000000" w:rsidRPr="00000000">
              <w:rPr>
                <w:b w:val="1"/>
                <w:color w:val="1f6d89"/>
                <w:rtl w:val="0"/>
              </w:rPr>
              <w:t xml:space="preserve"> (</w:t>
            </w:r>
            <w:hyperlink r:id="rId19">
              <w:r w:rsidDel="00000000" w:rsidR="00000000" w:rsidRPr="00000000">
                <w:rPr>
                  <w:b w:val="1"/>
                  <w:color w:val="1155cc"/>
                  <w:u w:val="single"/>
                  <w:rtl w:val="0"/>
                </w:rPr>
                <w:t xml:space="preserve">https://www.youtube.com/watch?v=QijH4UAqGD8&amp;t=331s</w:t>
              </w:r>
            </w:hyperlink>
            <w:r w:rsidDel="00000000" w:rsidR="00000000" w:rsidRPr="00000000">
              <w:rPr>
                <w:b w:val="1"/>
                <w:color w:val="1f6d89"/>
                <w:rtl w:val="0"/>
              </w:rPr>
              <w:t xml:space="preserve">)</w:t>
            </w:r>
            <w:r w:rsidDel="00000000" w:rsidR="00000000" w:rsidRPr="00000000">
              <w:rPr>
                <w:b w:val="1"/>
                <w:color w:val="1f6d89"/>
                <w:rtl w:val="0"/>
              </w:rPr>
              <w:t xml:space="preserve"> </w:t>
            </w:r>
          </w:p>
          <w:p w:rsidR="00000000" w:rsidDel="00000000" w:rsidP="00000000" w:rsidRDefault="00000000" w:rsidRPr="00000000" w14:paraId="00000092">
            <w:pPr>
              <w:spacing w:before="0" w:lineRule="auto"/>
              <w:ind w:left="0" w:firstLine="0"/>
              <w:rPr>
                <w:b w:val="1"/>
                <w:color w:val="1f6d89"/>
              </w:rPr>
            </w:pPr>
            <w:r w:rsidDel="00000000" w:rsidR="00000000" w:rsidRPr="00000000">
              <w:rPr>
                <w:b w:val="1"/>
                <w:color w:val="1f6d89"/>
              </w:rPr>
              <w:drawing>
                <wp:inline distB="114300" distT="114300" distL="114300" distR="114300">
                  <wp:extent cx="5829300" cy="3276600"/>
                  <wp:effectExtent b="0" l="0" r="0" t="0"/>
                  <wp:docPr id="2"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58293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before="0" w:lineRule="auto"/>
              <w:ind w:left="0" w:firstLine="0"/>
              <w:rPr>
                <w:b w:val="1"/>
                <w:color w:val="1f6d89"/>
              </w:rPr>
            </w:pPr>
            <w:r w:rsidDel="00000000" w:rsidR="00000000" w:rsidRPr="00000000">
              <w:rPr>
                <w:rtl w:val="0"/>
              </w:rPr>
            </w:r>
          </w:p>
          <w:p w:rsidR="00000000" w:rsidDel="00000000" w:rsidP="00000000" w:rsidRDefault="00000000" w:rsidRPr="00000000" w14:paraId="00000094">
            <w:pPr>
              <w:spacing w:before="0" w:lineRule="auto"/>
              <w:ind w:left="0" w:firstLine="0"/>
              <w:rPr>
                <w:b w:val="1"/>
                <w:color w:val="1f6d89"/>
              </w:rPr>
            </w:pPr>
            <w:r w:rsidDel="00000000" w:rsidR="00000000" w:rsidRPr="00000000">
              <w:rPr>
                <w:b w:val="1"/>
                <w:color w:val="1f6d89"/>
                <w:rtl w:val="0"/>
              </w:rPr>
              <w:t xml:space="preserve">Jot down quotes that resonate with you as the video plays. </w:t>
            </w:r>
          </w:p>
          <w:p w:rsidR="00000000" w:rsidDel="00000000" w:rsidP="00000000" w:rsidRDefault="00000000" w:rsidRPr="00000000" w14:paraId="00000095">
            <w:pPr>
              <w:spacing w:before="0" w:lineRule="auto"/>
              <w:ind w:left="0" w:firstLine="0"/>
              <w:rPr>
                <w:b w:val="1"/>
                <w:color w:val="1f6d89"/>
              </w:rPr>
            </w:pPr>
            <w:r w:rsidDel="00000000" w:rsidR="00000000" w:rsidRPr="00000000">
              <w:rPr>
                <w:rtl w:val="0"/>
              </w:rPr>
            </w:r>
          </w:p>
          <w:p w:rsidR="00000000" w:rsidDel="00000000" w:rsidP="00000000" w:rsidRDefault="00000000" w:rsidRPr="00000000" w14:paraId="00000096">
            <w:pPr>
              <w:spacing w:before="0" w:lineRule="auto"/>
              <w:ind w:left="0" w:firstLine="0"/>
              <w:rPr>
                <w:b w:val="1"/>
                <w:color w:val="1f6d89"/>
              </w:rPr>
            </w:pPr>
            <w:r w:rsidDel="00000000" w:rsidR="00000000" w:rsidRPr="00000000">
              <w:rPr>
                <w:rtl w:val="0"/>
              </w:rPr>
            </w:r>
          </w:p>
          <w:p w:rsidR="00000000" w:rsidDel="00000000" w:rsidP="00000000" w:rsidRDefault="00000000" w:rsidRPr="00000000" w14:paraId="00000097">
            <w:pPr>
              <w:spacing w:before="0" w:lineRule="auto"/>
              <w:ind w:left="0" w:firstLine="0"/>
              <w:rPr>
                <w:b w:val="1"/>
                <w:color w:val="1f6d89"/>
              </w:rPr>
            </w:pPr>
            <w:r w:rsidDel="00000000" w:rsidR="00000000" w:rsidRPr="00000000">
              <w:rPr>
                <w:rtl w:val="0"/>
              </w:rPr>
            </w:r>
          </w:p>
          <w:p w:rsidR="00000000" w:rsidDel="00000000" w:rsidP="00000000" w:rsidRDefault="00000000" w:rsidRPr="00000000" w14:paraId="00000098">
            <w:pPr>
              <w:spacing w:before="0" w:lineRule="auto"/>
              <w:ind w:left="0" w:firstLine="0"/>
              <w:rPr>
                <w:b w:val="1"/>
                <w:color w:val="1f6d89"/>
              </w:rPr>
            </w:pPr>
            <w:r w:rsidDel="00000000" w:rsidR="00000000" w:rsidRPr="00000000">
              <w:rPr>
                <w:rtl w:val="0"/>
              </w:rPr>
            </w:r>
          </w:p>
          <w:p w:rsidR="00000000" w:rsidDel="00000000" w:rsidP="00000000" w:rsidRDefault="00000000" w:rsidRPr="00000000" w14:paraId="00000099">
            <w:pPr>
              <w:spacing w:before="0" w:lineRule="auto"/>
              <w:ind w:left="0" w:firstLine="0"/>
              <w:rPr>
                <w:b w:val="1"/>
                <w:color w:val="1f6d89"/>
              </w:rPr>
            </w:pPr>
            <w:r w:rsidDel="00000000" w:rsidR="00000000" w:rsidRPr="00000000">
              <w:rPr>
                <w:rtl w:val="0"/>
              </w:rPr>
            </w:r>
          </w:p>
          <w:p w:rsidR="00000000" w:rsidDel="00000000" w:rsidP="00000000" w:rsidRDefault="00000000" w:rsidRPr="00000000" w14:paraId="0000009A">
            <w:pPr>
              <w:spacing w:before="0" w:lineRule="auto"/>
              <w:ind w:left="0" w:firstLine="0"/>
              <w:rPr>
                <w:b w:val="1"/>
                <w:color w:val="1f6d89"/>
              </w:rPr>
            </w:pPr>
            <w:r w:rsidDel="00000000" w:rsidR="00000000" w:rsidRPr="00000000">
              <w:rPr>
                <w:rtl w:val="0"/>
              </w:rPr>
            </w:r>
          </w:p>
          <w:p w:rsidR="00000000" w:rsidDel="00000000" w:rsidP="00000000" w:rsidRDefault="00000000" w:rsidRPr="00000000" w14:paraId="0000009B">
            <w:pPr>
              <w:spacing w:before="0" w:lineRule="auto"/>
              <w:ind w:left="0" w:firstLine="0"/>
              <w:rPr>
                <w:b w:val="1"/>
                <w:color w:val="1f6d89"/>
              </w:rPr>
            </w:pPr>
            <w:r w:rsidDel="00000000" w:rsidR="00000000" w:rsidRPr="00000000">
              <w:rPr>
                <w:rtl w:val="0"/>
              </w:rPr>
            </w:r>
          </w:p>
          <w:p w:rsidR="00000000" w:rsidDel="00000000" w:rsidP="00000000" w:rsidRDefault="00000000" w:rsidRPr="00000000" w14:paraId="0000009C">
            <w:pPr>
              <w:spacing w:before="0" w:lineRule="auto"/>
              <w:ind w:left="0" w:firstLine="0"/>
              <w:rPr>
                <w:b w:val="1"/>
                <w:color w:val="1f6d89"/>
              </w:rPr>
            </w:pPr>
            <w:r w:rsidDel="00000000" w:rsidR="00000000" w:rsidRPr="00000000">
              <w:rPr>
                <w:rtl w:val="0"/>
              </w:rPr>
            </w:r>
          </w:p>
          <w:p w:rsidR="00000000" w:rsidDel="00000000" w:rsidP="00000000" w:rsidRDefault="00000000" w:rsidRPr="00000000" w14:paraId="0000009D">
            <w:pPr>
              <w:widowControl w:val="0"/>
              <w:spacing w:before="0" w:lineRule="auto"/>
              <w:rPr>
                <w:b w:val="1"/>
                <w:color w:val="005d82"/>
              </w:rPr>
            </w:pPr>
            <w:r w:rsidDel="00000000" w:rsidR="00000000" w:rsidRPr="00000000">
              <w:rPr>
                <w:rtl w:val="0"/>
              </w:rPr>
            </w:r>
          </w:p>
          <w:p w:rsidR="00000000" w:rsidDel="00000000" w:rsidP="00000000" w:rsidRDefault="00000000" w:rsidRPr="00000000" w14:paraId="0000009E">
            <w:pPr>
              <w:widowControl w:val="0"/>
              <w:spacing w:before="0" w:lineRule="auto"/>
              <w:rPr>
                <w:color w:val="1f6d89"/>
              </w:rPr>
            </w:pPr>
            <w:r w:rsidDel="00000000" w:rsidR="00000000" w:rsidRPr="00000000">
              <w:rPr>
                <w:b w:val="1"/>
                <w:color w:val="005d82"/>
                <w:rtl w:val="0"/>
              </w:rPr>
              <w:t xml:space="preserve">T</w:t>
            </w:r>
            <w:r w:rsidDel="00000000" w:rsidR="00000000" w:rsidRPr="00000000">
              <w:rPr>
                <w:b w:val="1"/>
                <w:color w:val="005d82"/>
                <w:rtl w:val="0"/>
              </w:rPr>
              <w:t xml:space="preserve">hink of a time that you were faced with a moment to “speak truth”:</w:t>
            </w:r>
            <w:r w:rsidDel="00000000" w:rsidR="00000000" w:rsidRPr="00000000">
              <w:rPr>
                <w:rtl w:val="0"/>
              </w:rPr>
            </w:r>
          </w:p>
          <w:p w:rsidR="00000000" w:rsidDel="00000000" w:rsidP="00000000" w:rsidRDefault="00000000" w:rsidRPr="00000000" w14:paraId="0000009F">
            <w:pPr>
              <w:numPr>
                <w:ilvl w:val="0"/>
                <w:numId w:val="6"/>
              </w:numPr>
              <w:spacing w:before="0" w:lineRule="auto"/>
              <w:ind w:left="720" w:hanging="360"/>
              <w:rPr>
                <w:color w:val="1f6d89"/>
                <w:sz w:val="22"/>
                <w:szCs w:val="22"/>
              </w:rPr>
            </w:pPr>
            <w:r w:rsidDel="00000000" w:rsidR="00000000" w:rsidRPr="00000000">
              <w:rPr>
                <w:color w:val="1f6d89"/>
                <w:rtl w:val="0"/>
              </w:rPr>
              <w:t xml:space="preserve">What stopped you from “taking the leap?” </w:t>
            </w:r>
          </w:p>
          <w:p w:rsidR="00000000" w:rsidDel="00000000" w:rsidP="00000000" w:rsidRDefault="00000000" w:rsidRPr="00000000" w14:paraId="000000A0">
            <w:pPr>
              <w:numPr>
                <w:ilvl w:val="0"/>
                <w:numId w:val="6"/>
              </w:numPr>
              <w:spacing w:before="0" w:lineRule="auto"/>
              <w:ind w:left="720" w:hanging="360"/>
              <w:rPr>
                <w:color w:val="1f6d89"/>
                <w:sz w:val="22"/>
                <w:szCs w:val="22"/>
              </w:rPr>
            </w:pPr>
            <w:r w:rsidDel="00000000" w:rsidR="00000000" w:rsidRPr="00000000">
              <w:rPr>
                <w:color w:val="1f6d89"/>
                <w:rtl w:val="0"/>
              </w:rPr>
              <w:t xml:space="preserve">What were your emotions? </w:t>
            </w:r>
          </w:p>
          <w:p w:rsidR="00000000" w:rsidDel="00000000" w:rsidP="00000000" w:rsidRDefault="00000000" w:rsidRPr="00000000" w14:paraId="000000A1">
            <w:pPr>
              <w:numPr>
                <w:ilvl w:val="0"/>
                <w:numId w:val="6"/>
              </w:numPr>
              <w:spacing w:before="0" w:lineRule="auto"/>
              <w:ind w:left="720" w:hanging="360"/>
              <w:rPr>
                <w:color w:val="1f6d89"/>
                <w:sz w:val="22"/>
                <w:szCs w:val="22"/>
              </w:rPr>
            </w:pPr>
            <w:r w:rsidDel="00000000" w:rsidR="00000000" w:rsidRPr="00000000">
              <w:rPr>
                <w:color w:val="1f6d89"/>
                <w:rtl w:val="0"/>
              </w:rPr>
              <w:t xml:space="preserve">How did it feel in your body?</w:t>
            </w:r>
          </w:p>
          <w:p w:rsidR="00000000" w:rsidDel="00000000" w:rsidP="00000000" w:rsidRDefault="00000000" w:rsidRPr="00000000" w14:paraId="000000A2">
            <w:pPr>
              <w:spacing w:before="0" w:lineRule="auto"/>
              <w:rPr>
                <w:color w:val="1f6d89"/>
              </w:rPr>
            </w:pPr>
            <w:r w:rsidDel="00000000" w:rsidR="00000000" w:rsidRPr="00000000">
              <w:rPr>
                <w:rtl w:val="0"/>
              </w:rPr>
            </w:r>
          </w:p>
          <w:p w:rsidR="00000000" w:rsidDel="00000000" w:rsidP="00000000" w:rsidRDefault="00000000" w:rsidRPr="00000000" w14:paraId="000000A3">
            <w:pPr>
              <w:spacing w:before="0" w:lineRule="auto"/>
              <w:rPr>
                <w:color w:val="1f6d89"/>
              </w:rPr>
            </w:pPr>
            <w:r w:rsidDel="00000000" w:rsidR="00000000" w:rsidRPr="00000000">
              <w:rPr>
                <w:rtl w:val="0"/>
              </w:rPr>
            </w:r>
          </w:p>
          <w:p w:rsidR="00000000" w:rsidDel="00000000" w:rsidP="00000000" w:rsidRDefault="00000000" w:rsidRPr="00000000" w14:paraId="000000A4">
            <w:pPr>
              <w:spacing w:before="0" w:lineRule="auto"/>
              <w:rPr>
                <w:color w:val="1f6d89"/>
              </w:rPr>
            </w:pPr>
            <w:r w:rsidDel="00000000" w:rsidR="00000000" w:rsidRPr="00000000">
              <w:rPr>
                <w:rtl w:val="0"/>
              </w:rPr>
            </w:r>
          </w:p>
          <w:p w:rsidR="00000000" w:rsidDel="00000000" w:rsidP="00000000" w:rsidRDefault="00000000" w:rsidRPr="00000000" w14:paraId="000000A5">
            <w:pPr>
              <w:spacing w:before="0" w:lineRule="auto"/>
              <w:rPr>
                <w:color w:val="1f6d89"/>
              </w:rPr>
            </w:pPr>
            <w:r w:rsidDel="00000000" w:rsidR="00000000" w:rsidRPr="00000000">
              <w:rPr>
                <w:rtl w:val="0"/>
              </w:rPr>
            </w:r>
          </w:p>
          <w:p w:rsidR="00000000" w:rsidDel="00000000" w:rsidP="00000000" w:rsidRDefault="00000000" w:rsidRPr="00000000" w14:paraId="000000A6">
            <w:pPr>
              <w:spacing w:before="0" w:lineRule="auto"/>
              <w:rPr>
                <w:color w:val="1f6d89"/>
              </w:rPr>
            </w:pPr>
            <w:r w:rsidDel="00000000" w:rsidR="00000000" w:rsidRPr="00000000">
              <w:rPr>
                <w:rtl w:val="0"/>
              </w:rPr>
            </w:r>
          </w:p>
          <w:p w:rsidR="00000000" w:rsidDel="00000000" w:rsidP="00000000" w:rsidRDefault="00000000" w:rsidRPr="00000000" w14:paraId="000000A7">
            <w:pPr>
              <w:spacing w:before="0" w:lineRule="auto"/>
              <w:rPr>
                <w:color w:val="1f6d89"/>
              </w:rPr>
            </w:pPr>
            <w:r w:rsidDel="00000000" w:rsidR="00000000" w:rsidRPr="00000000">
              <w:rPr>
                <w:rtl w:val="0"/>
              </w:rPr>
            </w:r>
          </w:p>
          <w:p w:rsidR="00000000" w:rsidDel="00000000" w:rsidP="00000000" w:rsidRDefault="00000000" w:rsidRPr="00000000" w14:paraId="000000A8">
            <w:pPr>
              <w:spacing w:before="0" w:lineRule="auto"/>
              <w:rPr>
                <w:color w:val="1f6d89"/>
              </w:rPr>
            </w:pPr>
            <w:r w:rsidDel="00000000" w:rsidR="00000000" w:rsidRPr="00000000">
              <w:rPr>
                <w:rtl w:val="0"/>
              </w:rPr>
            </w:r>
          </w:p>
          <w:p w:rsidR="00000000" w:rsidDel="00000000" w:rsidP="00000000" w:rsidRDefault="00000000" w:rsidRPr="00000000" w14:paraId="000000A9">
            <w:pPr>
              <w:widowControl w:val="0"/>
              <w:spacing w:before="0" w:lineRule="auto"/>
              <w:ind w:left="0" w:firstLine="0"/>
              <w:rPr/>
            </w:pPr>
            <w:r w:rsidDel="00000000" w:rsidR="00000000" w:rsidRPr="00000000">
              <w:rPr>
                <w:rtl w:val="0"/>
              </w:rPr>
            </w:r>
          </w:p>
        </w:tc>
      </w:tr>
      <w:tr>
        <w:trPr>
          <w:cantSplit w:val="0"/>
          <w:trHeight w:val="50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pStyle w:val="Heading3"/>
              <w:shd w:fill="ffffff" w:val="clear"/>
              <w:spacing w:before="0" w:lineRule="auto"/>
              <w:rPr/>
            </w:pPr>
            <w:bookmarkStart w:colFirst="0" w:colLast="0" w:name="_li4ruldmoxbo" w:id="12"/>
            <w:bookmarkEnd w:id="12"/>
            <w:r w:rsidDel="00000000" w:rsidR="00000000" w:rsidRPr="00000000">
              <w:rPr>
                <w:rtl w:val="0"/>
              </w:rPr>
              <w:t xml:space="preserve">Antidotes and Conditions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before="200" w:lineRule="auto"/>
              <w:ind w:left="0" w:firstLine="0"/>
              <w:rPr>
                <w:b w:val="1"/>
                <w:color w:val="1f6d89"/>
              </w:rPr>
            </w:pPr>
            <w:r w:rsidDel="00000000" w:rsidR="00000000" w:rsidRPr="00000000">
              <w:rPr>
                <w:b w:val="1"/>
                <w:color w:val="1f6d89"/>
                <w:rtl w:val="0"/>
              </w:rPr>
              <w:t xml:space="preserve">In what ways do you think Connection, Curiosity, Compassion, and Courage can be antidotes to your discomfort in having conversations on race and racial equity?</w:t>
            </w:r>
            <w:r w:rsidDel="00000000" w:rsidR="00000000" w:rsidRPr="00000000">
              <w:drawing>
                <wp:anchor allowOverlap="1" behindDoc="0" distB="19050" distT="19050" distL="19050" distR="19050" hidden="0" layoutInCell="1" locked="0" relativeHeight="0" simplePos="0">
                  <wp:simplePos x="0" y="0"/>
                  <wp:positionH relativeFrom="column">
                    <wp:posOffset>2266950</wp:posOffset>
                  </wp:positionH>
                  <wp:positionV relativeFrom="paragraph">
                    <wp:posOffset>123825</wp:posOffset>
                  </wp:positionV>
                  <wp:extent cx="3533775" cy="1801532"/>
                  <wp:effectExtent b="0" l="0" r="0" t="0"/>
                  <wp:wrapSquare wrapText="bothSides" distB="19050" distT="19050" distL="19050" distR="19050"/>
                  <wp:docPr id="6"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3533775" cy="1801532"/>
                          </a:xfrm>
                          <a:prstGeom prst="rect"/>
                          <a:ln/>
                        </pic:spPr>
                      </pic:pic>
                    </a:graphicData>
                  </a:graphic>
                </wp:anchor>
              </w:drawing>
            </w:r>
          </w:p>
          <w:p w:rsidR="00000000" w:rsidDel="00000000" w:rsidP="00000000" w:rsidRDefault="00000000" w:rsidRPr="00000000" w14:paraId="000000AC">
            <w:pPr>
              <w:widowControl w:val="0"/>
              <w:spacing w:before="200" w:lineRule="auto"/>
              <w:ind w:left="0" w:firstLine="0"/>
              <w:rPr/>
            </w:pPr>
            <w:r w:rsidDel="00000000" w:rsidR="00000000" w:rsidRPr="00000000">
              <w:rPr>
                <w:rtl w:val="0"/>
              </w:rPr>
            </w:r>
          </w:p>
          <w:p w:rsidR="00000000" w:rsidDel="00000000" w:rsidP="00000000" w:rsidRDefault="00000000" w:rsidRPr="00000000" w14:paraId="000000AD">
            <w:pPr>
              <w:widowControl w:val="0"/>
              <w:spacing w:before="200" w:lineRule="auto"/>
              <w:ind w:left="0" w:firstLine="0"/>
              <w:rPr/>
            </w:pPr>
            <w:r w:rsidDel="00000000" w:rsidR="00000000" w:rsidRPr="00000000">
              <w:rPr>
                <w:rtl w:val="0"/>
              </w:rPr>
            </w:r>
          </w:p>
          <w:p w:rsidR="00000000" w:rsidDel="00000000" w:rsidP="00000000" w:rsidRDefault="00000000" w:rsidRPr="00000000" w14:paraId="000000AE">
            <w:pPr>
              <w:widowControl w:val="0"/>
              <w:spacing w:before="200" w:lineRule="auto"/>
              <w:ind w:left="0" w:firstLine="0"/>
              <w:rPr/>
            </w:pPr>
            <w:r w:rsidDel="00000000" w:rsidR="00000000" w:rsidRPr="00000000">
              <w:rPr>
                <w:rtl w:val="0"/>
              </w:rPr>
            </w:r>
          </w:p>
          <w:p w:rsidR="00000000" w:rsidDel="00000000" w:rsidP="00000000" w:rsidRDefault="00000000" w:rsidRPr="00000000" w14:paraId="000000AF">
            <w:pPr>
              <w:widowControl w:val="0"/>
              <w:spacing w:before="200" w:lineRule="auto"/>
              <w:ind w:left="0" w:firstLine="0"/>
              <w:rPr/>
            </w:pPr>
            <w:r w:rsidDel="00000000" w:rsidR="00000000" w:rsidRPr="00000000">
              <w:rPr>
                <w:rtl w:val="0"/>
              </w:rPr>
            </w:r>
          </w:p>
          <w:p w:rsidR="00000000" w:rsidDel="00000000" w:rsidP="00000000" w:rsidRDefault="00000000" w:rsidRPr="00000000" w14:paraId="000000B0">
            <w:pPr>
              <w:widowControl w:val="0"/>
              <w:spacing w:before="200" w:lineRule="auto"/>
              <w:ind w:left="0" w:firstLine="0"/>
              <w:rPr/>
            </w:pPr>
            <w:r w:rsidDel="00000000" w:rsidR="00000000" w:rsidRPr="00000000">
              <w:rPr>
                <w:rtl w:val="0"/>
              </w:rPr>
            </w:r>
          </w:p>
          <w:p w:rsidR="00000000" w:rsidDel="00000000" w:rsidP="00000000" w:rsidRDefault="00000000" w:rsidRPr="00000000" w14:paraId="000000B1">
            <w:pPr>
              <w:widowControl w:val="0"/>
              <w:spacing w:before="200" w:lineRule="auto"/>
              <w:ind w:left="0" w:firstLine="0"/>
              <w:rPr/>
            </w:pPr>
            <w:r w:rsidDel="00000000" w:rsidR="00000000" w:rsidRPr="00000000">
              <w:rPr>
                <w:rtl w:val="0"/>
              </w:rPr>
            </w:r>
          </w:p>
          <w:p w:rsidR="00000000" w:rsidDel="00000000" w:rsidP="00000000" w:rsidRDefault="00000000" w:rsidRPr="00000000" w14:paraId="000000B2">
            <w:pPr>
              <w:widowControl w:val="0"/>
              <w:spacing w:before="200" w:lineRule="auto"/>
              <w:ind w:left="0" w:firstLine="0"/>
              <w:rPr/>
            </w:pPr>
            <w:r w:rsidDel="00000000" w:rsidR="00000000" w:rsidRPr="00000000">
              <w:rPr>
                <w:rtl w:val="0"/>
              </w:rPr>
            </w:r>
          </w:p>
          <w:p w:rsidR="00000000" w:rsidDel="00000000" w:rsidP="00000000" w:rsidRDefault="00000000" w:rsidRPr="00000000" w14:paraId="000000B3">
            <w:pPr>
              <w:widowControl w:val="0"/>
              <w:spacing w:before="200" w:lineRule="auto"/>
              <w:ind w:left="0" w:firstLine="0"/>
              <w:rPr/>
            </w:pPr>
            <w:r w:rsidDel="00000000" w:rsidR="00000000" w:rsidRPr="00000000">
              <w:rPr>
                <w:rtl w:val="0"/>
              </w:rPr>
            </w:r>
          </w:p>
          <w:p w:rsidR="00000000" w:rsidDel="00000000" w:rsidP="00000000" w:rsidRDefault="00000000" w:rsidRPr="00000000" w14:paraId="000000B4">
            <w:pPr>
              <w:widowControl w:val="0"/>
              <w:spacing w:before="200" w:lineRule="auto"/>
              <w:ind w:left="0" w:firstLine="0"/>
              <w:rPr/>
            </w:pPr>
            <w:r w:rsidDel="00000000" w:rsidR="00000000" w:rsidRPr="00000000">
              <w:rPr>
                <w:rtl w:val="0"/>
              </w:rPr>
            </w:r>
          </w:p>
          <w:p w:rsidR="00000000" w:rsidDel="00000000" w:rsidP="00000000" w:rsidRDefault="00000000" w:rsidRPr="00000000" w14:paraId="000000B5">
            <w:pPr>
              <w:widowControl w:val="0"/>
              <w:spacing w:before="0" w:lineRule="auto"/>
              <w:ind w:left="0" w:firstLine="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2850832</wp:posOffset>
                  </wp:positionH>
                  <wp:positionV relativeFrom="paragraph">
                    <wp:posOffset>95250</wp:posOffset>
                  </wp:positionV>
                  <wp:extent cx="2921318" cy="2072935"/>
                  <wp:effectExtent b="28575" l="28575" r="28575" t="28575"/>
                  <wp:wrapSquare wrapText="bothSides" distB="19050" distT="19050" distL="19050" distR="19050"/>
                  <wp:docPr id="20"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2921318" cy="2072935"/>
                          </a:xfrm>
                          <a:prstGeom prst="rect"/>
                          <a:ln w="28575">
                            <a:solidFill>
                              <a:srgbClr val="005D82"/>
                            </a:solidFill>
                            <a:prstDash val="solid"/>
                          </a:ln>
                        </pic:spPr>
                      </pic:pic>
                    </a:graphicData>
                  </a:graphic>
                </wp:anchor>
              </w:drawing>
            </w:r>
          </w:p>
          <w:p w:rsidR="00000000" w:rsidDel="00000000" w:rsidP="00000000" w:rsidRDefault="00000000" w:rsidRPr="00000000" w14:paraId="000000B6">
            <w:pPr>
              <w:widowControl w:val="0"/>
              <w:spacing w:before="0" w:lineRule="auto"/>
              <w:ind w:left="0" w:firstLine="0"/>
              <w:rPr>
                <w:b w:val="1"/>
                <w:color w:val="1f6d89"/>
              </w:rPr>
            </w:pPr>
            <w:r w:rsidDel="00000000" w:rsidR="00000000" w:rsidRPr="00000000">
              <w:rPr>
                <w:b w:val="1"/>
                <w:color w:val="1f6d89"/>
                <w:rtl w:val="0"/>
              </w:rPr>
              <w:t xml:space="preserve">What conditions need to be true in your Professional “Garden”  for each of these to help you lean into the discomfort we know is needed to achieve racial equity in our programs &amp; organizations?</w:t>
            </w:r>
          </w:p>
          <w:p w:rsidR="00000000" w:rsidDel="00000000" w:rsidP="00000000" w:rsidRDefault="00000000" w:rsidRPr="00000000" w14:paraId="000000B7">
            <w:pPr>
              <w:widowControl w:val="0"/>
              <w:spacing w:before="0" w:lineRule="auto"/>
              <w:ind w:left="0" w:firstLine="0"/>
              <w:rPr/>
            </w:pPr>
            <w:r w:rsidDel="00000000" w:rsidR="00000000" w:rsidRPr="00000000">
              <w:rPr>
                <w:rtl w:val="0"/>
              </w:rPr>
            </w:r>
          </w:p>
          <w:p w:rsidR="00000000" w:rsidDel="00000000" w:rsidP="00000000" w:rsidRDefault="00000000" w:rsidRPr="00000000" w14:paraId="000000B8">
            <w:pPr>
              <w:widowControl w:val="0"/>
              <w:spacing w:before="0" w:lineRule="auto"/>
              <w:ind w:left="0" w:firstLine="0"/>
              <w:rPr/>
            </w:pPr>
            <w:r w:rsidDel="00000000" w:rsidR="00000000" w:rsidRPr="00000000">
              <w:rPr>
                <w:rtl w:val="0"/>
              </w:rPr>
            </w:r>
          </w:p>
          <w:p w:rsidR="00000000" w:rsidDel="00000000" w:rsidP="00000000" w:rsidRDefault="00000000" w:rsidRPr="00000000" w14:paraId="000000B9">
            <w:pPr>
              <w:widowControl w:val="0"/>
              <w:spacing w:before="0" w:lineRule="auto"/>
              <w:ind w:left="0" w:firstLine="0"/>
              <w:rPr/>
            </w:pPr>
            <w:r w:rsidDel="00000000" w:rsidR="00000000" w:rsidRPr="00000000">
              <w:rPr>
                <w:rtl w:val="0"/>
              </w:rPr>
            </w:r>
          </w:p>
          <w:p w:rsidR="00000000" w:rsidDel="00000000" w:rsidP="00000000" w:rsidRDefault="00000000" w:rsidRPr="00000000" w14:paraId="000000BA">
            <w:pPr>
              <w:widowControl w:val="0"/>
              <w:spacing w:before="0" w:lineRule="auto"/>
              <w:ind w:left="0" w:firstLine="0"/>
              <w:rPr/>
            </w:pPr>
            <w:r w:rsidDel="00000000" w:rsidR="00000000" w:rsidRPr="00000000">
              <w:rPr>
                <w:rtl w:val="0"/>
              </w:rPr>
            </w:r>
          </w:p>
          <w:p w:rsidR="00000000" w:rsidDel="00000000" w:rsidP="00000000" w:rsidRDefault="00000000" w:rsidRPr="00000000" w14:paraId="000000BB">
            <w:pPr>
              <w:widowControl w:val="0"/>
              <w:spacing w:before="0" w:lineRule="auto"/>
              <w:ind w:left="0" w:firstLine="0"/>
              <w:rPr/>
            </w:pPr>
            <w:r w:rsidDel="00000000" w:rsidR="00000000" w:rsidRPr="00000000">
              <w:rPr>
                <w:rtl w:val="0"/>
              </w:rPr>
            </w:r>
          </w:p>
          <w:p w:rsidR="00000000" w:rsidDel="00000000" w:rsidP="00000000" w:rsidRDefault="00000000" w:rsidRPr="00000000" w14:paraId="000000BC">
            <w:pPr>
              <w:widowControl w:val="0"/>
              <w:spacing w:before="0" w:lineRule="auto"/>
              <w:ind w:left="0" w:firstLine="0"/>
              <w:rPr/>
            </w:pPr>
            <w:r w:rsidDel="00000000" w:rsidR="00000000" w:rsidRPr="00000000">
              <w:rPr>
                <w:rtl w:val="0"/>
              </w:rPr>
            </w:r>
          </w:p>
          <w:p w:rsidR="00000000" w:rsidDel="00000000" w:rsidP="00000000" w:rsidRDefault="00000000" w:rsidRPr="00000000" w14:paraId="000000BD">
            <w:pPr>
              <w:widowControl w:val="0"/>
              <w:spacing w:before="0" w:lineRule="auto"/>
              <w:ind w:left="0" w:firstLine="0"/>
              <w:rPr/>
            </w:pPr>
            <w:r w:rsidDel="00000000" w:rsidR="00000000" w:rsidRPr="00000000">
              <w:rPr>
                <w:rtl w:val="0"/>
              </w:rPr>
            </w:r>
          </w:p>
          <w:p w:rsidR="00000000" w:rsidDel="00000000" w:rsidP="00000000" w:rsidRDefault="00000000" w:rsidRPr="00000000" w14:paraId="000000BE">
            <w:pPr>
              <w:widowControl w:val="0"/>
              <w:spacing w:before="0" w:lineRule="auto"/>
              <w:ind w:left="0" w:firstLine="0"/>
              <w:rPr/>
            </w:pPr>
            <w:r w:rsidDel="00000000" w:rsidR="00000000" w:rsidRPr="00000000">
              <w:rPr>
                <w:rtl w:val="0"/>
              </w:rPr>
            </w:r>
          </w:p>
          <w:p w:rsidR="00000000" w:rsidDel="00000000" w:rsidP="00000000" w:rsidRDefault="00000000" w:rsidRPr="00000000" w14:paraId="000000BF">
            <w:pPr>
              <w:widowControl w:val="0"/>
              <w:spacing w:before="0" w:lineRule="auto"/>
              <w:ind w:left="0" w:firstLine="0"/>
              <w:rPr/>
            </w:pPr>
            <w:r w:rsidDel="00000000" w:rsidR="00000000" w:rsidRPr="00000000">
              <w:rPr>
                <w:rtl w:val="0"/>
              </w:rPr>
            </w:r>
          </w:p>
          <w:p w:rsidR="00000000" w:rsidDel="00000000" w:rsidP="00000000" w:rsidRDefault="00000000" w:rsidRPr="00000000" w14:paraId="000000C0">
            <w:pPr>
              <w:widowControl w:val="0"/>
              <w:spacing w:before="0" w:lineRule="auto"/>
              <w:ind w:left="0" w:firstLine="0"/>
              <w:rPr/>
            </w:pPr>
            <w:r w:rsidDel="00000000" w:rsidR="00000000" w:rsidRPr="00000000">
              <w:rPr>
                <w:rtl w:val="0"/>
              </w:rPr>
            </w:r>
          </w:p>
          <w:p w:rsidR="00000000" w:rsidDel="00000000" w:rsidP="00000000" w:rsidRDefault="00000000" w:rsidRPr="00000000" w14:paraId="000000C1">
            <w:pPr>
              <w:widowControl w:val="0"/>
              <w:spacing w:before="0" w:lineRule="auto"/>
              <w:ind w:left="0" w:firstLine="0"/>
              <w:rPr/>
            </w:pPr>
            <w:r w:rsidDel="00000000" w:rsidR="00000000" w:rsidRPr="00000000">
              <w:rPr>
                <w:rtl w:val="0"/>
              </w:rPr>
            </w:r>
          </w:p>
          <w:p w:rsidR="00000000" w:rsidDel="00000000" w:rsidP="00000000" w:rsidRDefault="00000000" w:rsidRPr="00000000" w14:paraId="000000C2">
            <w:pPr>
              <w:widowControl w:val="0"/>
              <w:spacing w:before="0" w:lineRule="auto"/>
              <w:ind w:left="0" w:firstLine="0"/>
              <w:rPr/>
            </w:pPr>
            <w:r w:rsidDel="00000000" w:rsidR="00000000" w:rsidRPr="00000000">
              <w:rPr>
                <w:rtl w:val="0"/>
              </w:rPr>
            </w:r>
          </w:p>
          <w:p w:rsidR="00000000" w:rsidDel="00000000" w:rsidP="00000000" w:rsidRDefault="00000000" w:rsidRPr="00000000" w14:paraId="000000C3">
            <w:pPr>
              <w:widowControl w:val="0"/>
              <w:spacing w:before="0" w:lineRule="auto"/>
              <w:ind w:left="0" w:firstLine="0"/>
              <w:rPr/>
            </w:pPr>
            <w:r w:rsidDel="00000000" w:rsidR="00000000" w:rsidRPr="00000000">
              <w:rPr>
                <w:rtl w:val="0"/>
              </w:rPr>
            </w:r>
          </w:p>
          <w:p w:rsidR="00000000" w:rsidDel="00000000" w:rsidP="00000000" w:rsidRDefault="00000000" w:rsidRPr="00000000" w14:paraId="000000C4">
            <w:pPr>
              <w:widowControl w:val="0"/>
              <w:spacing w:before="0" w:lineRule="auto"/>
              <w:ind w:left="0" w:firstLine="0"/>
              <w:rPr/>
            </w:pPr>
            <w:r w:rsidDel="00000000" w:rsidR="00000000" w:rsidRPr="00000000">
              <w:rPr>
                <w:rtl w:val="0"/>
              </w:rPr>
            </w:r>
          </w:p>
          <w:p w:rsidR="00000000" w:rsidDel="00000000" w:rsidP="00000000" w:rsidRDefault="00000000" w:rsidRPr="00000000" w14:paraId="000000C5">
            <w:pPr>
              <w:widowControl w:val="0"/>
              <w:spacing w:before="0" w:lineRule="auto"/>
              <w:ind w:left="0" w:firstLine="0"/>
              <w:rPr/>
            </w:pPr>
            <w:r w:rsidDel="00000000" w:rsidR="00000000" w:rsidRPr="00000000">
              <w:rPr>
                <w:rtl w:val="0"/>
              </w:rPr>
            </w:r>
          </w:p>
          <w:p w:rsidR="00000000" w:rsidDel="00000000" w:rsidP="00000000" w:rsidRDefault="00000000" w:rsidRPr="00000000" w14:paraId="000000C6">
            <w:pPr>
              <w:widowControl w:val="0"/>
              <w:spacing w:before="0" w:lineRule="auto"/>
              <w:ind w:left="0" w:firstLine="0"/>
              <w:rPr/>
            </w:pPr>
            <w:r w:rsidDel="00000000" w:rsidR="00000000" w:rsidRPr="00000000">
              <w:rPr>
                <w:rtl w:val="0"/>
              </w:rPr>
            </w:r>
          </w:p>
          <w:p w:rsidR="00000000" w:rsidDel="00000000" w:rsidP="00000000" w:rsidRDefault="00000000" w:rsidRPr="00000000" w14:paraId="000000C7">
            <w:pPr>
              <w:widowControl w:val="0"/>
              <w:spacing w:before="0" w:lineRule="auto"/>
              <w:ind w:left="0" w:firstLine="0"/>
              <w:rPr/>
            </w:pPr>
            <w:r w:rsidDel="00000000" w:rsidR="00000000" w:rsidRPr="00000000">
              <w:rPr>
                <w:rtl w:val="0"/>
              </w:rPr>
            </w:r>
          </w:p>
          <w:p w:rsidR="00000000" w:rsidDel="00000000" w:rsidP="00000000" w:rsidRDefault="00000000" w:rsidRPr="00000000" w14:paraId="000000C8">
            <w:pPr>
              <w:widowControl w:val="0"/>
              <w:spacing w:before="0" w:lineRule="auto"/>
              <w:ind w:left="0" w:firstLine="0"/>
              <w:rPr/>
            </w:pPr>
            <w:r w:rsidDel="00000000" w:rsidR="00000000" w:rsidRPr="00000000">
              <w:rPr>
                <w:rtl w:val="0"/>
              </w:rPr>
            </w:r>
          </w:p>
          <w:p w:rsidR="00000000" w:rsidDel="00000000" w:rsidP="00000000" w:rsidRDefault="00000000" w:rsidRPr="00000000" w14:paraId="000000C9">
            <w:pPr>
              <w:widowControl w:val="0"/>
              <w:spacing w:before="0" w:lineRule="auto"/>
              <w:ind w:left="0" w:firstLine="0"/>
              <w:rPr/>
            </w:pPr>
            <w:r w:rsidDel="00000000" w:rsidR="00000000" w:rsidRPr="00000000">
              <w:rPr>
                <w:rtl w:val="0"/>
              </w:rPr>
            </w:r>
          </w:p>
        </w:tc>
      </w:tr>
      <w:tr>
        <w:trPr>
          <w:cantSplit w:val="0"/>
          <w:trHeight w:val="50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pStyle w:val="Heading3"/>
              <w:shd w:fill="ffffff" w:val="clear"/>
              <w:spacing w:before="0" w:lineRule="auto"/>
              <w:rPr/>
            </w:pPr>
            <w:bookmarkStart w:colFirst="0" w:colLast="0" w:name="_owuaz9hn8soa" w:id="13"/>
            <w:bookmarkEnd w:id="13"/>
            <w:r w:rsidDel="00000000" w:rsidR="00000000" w:rsidRPr="00000000">
              <w:rPr>
                <w:rtl w:val="0"/>
              </w:rPr>
              <w:t xml:space="preserve">Equity Detours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before="0" w:lineRule="auto"/>
              <w:jc w:val="left"/>
              <w:rPr>
                <w:color w:val="666666"/>
              </w:rPr>
            </w:pPr>
            <w:r w:rsidDel="00000000" w:rsidR="00000000" w:rsidRPr="00000000">
              <w:rPr>
                <w:color w:val="666666"/>
              </w:rPr>
              <w:drawing>
                <wp:inline distB="114300" distT="114300" distL="114300" distR="114300">
                  <wp:extent cx="5819775" cy="3276600"/>
                  <wp:effectExtent b="0" l="0" r="0" t="0"/>
                  <wp:docPr id="21"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5819775"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before="0" w:lineRule="auto"/>
              <w:jc w:val="left"/>
              <w:rPr>
                <w:i w:val="1"/>
                <w:color w:val="666666"/>
              </w:rPr>
            </w:pPr>
            <w:r w:rsidDel="00000000" w:rsidR="00000000" w:rsidRPr="00000000">
              <w:rPr>
                <w:i w:val="1"/>
                <w:color w:val="666666"/>
                <w:rtl w:val="0"/>
              </w:rPr>
              <w:t xml:space="preserve">Source: </w:t>
            </w:r>
            <w:hyperlink r:id="rId24">
              <w:r w:rsidDel="00000000" w:rsidR="00000000" w:rsidRPr="00000000">
                <w:rPr>
                  <w:i w:val="1"/>
                  <w:color w:val="1155cc"/>
                  <w:u w:val="single"/>
                  <w:rtl w:val="0"/>
                </w:rPr>
                <w:t xml:space="preserve">http://www.edchange.org/publications/Avoiding-Racial-Equity-Detours-Gorski.pdf</w:t>
              </w:r>
            </w:hyperlink>
            <w:r w:rsidDel="00000000" w:rsidR="00000000" w:rsidRPr="00000000">
              <w:rPr>
                <w:rtl w:val="0"/>
              </w:rPr>
            </w:r>
          </w:p>
        </w:tc>
      </w:tr>
      <w:tr>
        <w:trPr>
          <w:cantSplit w:val="0"/>
          <w:trHeight w:val="50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pStyle w:val="Heading3"/>
              <w:shd w:fill="ffffff" w:val="clear"/>
              <w:spacing w:before="0" w:lineRule="auto"/>
              <w:rPr/>
            </w:pPr>
            <w:bookmarkStart w:colFirst="0" w:colLast="0" w:name="_owuaz9hn8soa" w:id="13"/>
            <w:bookmarkEnd w:id="13"/>
            <w:r w:rsidDel="00000000" w:rsidR="00000000" w:rsidRPr="00000000">
              <w:rPr>
                <w:rtl w:val="0"/>
              </w:rPr>
              <w:t xml:space="preserve">Pacing for Privilege &amp; Deficit Ideology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spacing w:before="0" w:lineRule="auto"/>
              <w:jc w:val="left"/>
              <w:rPr>
                <w:color w:val="666666"/>
              </w:rPr>
            </w:pPr>
            <w:r w:rsidDel="00000000" w:rsidR="00000000" w:rsidRPr="00000000">
              <w:rPr>
                <w:color w:val="666666"/>
              </w:rPr>
              <w:drawing>
                <wp:inline distB="114300" distT="114300" distL="114300" distR="114300">
                  <wp:extent cx="5819775" cy="3276600"/>
                  <wp:effectExtent b="0" l="0" r="0" t="0"/>
                  <wp:docPr id="15"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5819775"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before="0" w:lineRule="auto"/>
              <w:jc w:val="left"/>
              <w:rPr>
                <w:color w:val="666666"/>
              </w:rPr>
            </w:pPr>
            <w:r w:rsidDel="00000000" w:rsidR="00000000" w:rsidRPr="00000000">
              <w:rPr>
                <w:rtl w:val="0"/>
              </w:rPr>
            </w:r>
          </w:p>
          <w:p w:rsidR="00000000" w:rsidDel="00000000" w:rsidP="00000000" w:rsidRDefault="00000000" w:rsidRPr="00000000" w14:paraId="000000D0">
            <w:pPr>
              <w:spacing w:before="0" w:lineRule="auto"/>
              <w:jc w:val="left"/>
              <w:rPr>
                <w:color w:val="666666"/>
              </w:rPr>
            </w:pPr>
            <w:r w:rsidDel="00000000" w:rsidR="00000000" w:rsidRPr="00000000">
              <w:rPr>
                <w:rtl w:val="0"/>
              </w:rPr>
            </w:r>
          </w:p>
          <w:p w:rsidR="00000000" w:rsidDel="00000000" w:rsidP="00000000" w:rsidRDefault="00000000" w:rsidRPr="00000000" w14:paraId="000000D1">
            <w:pPr>
              <w:spacing w:before="0" w:lineRule="auto"/>
              <w:jc w:val="left"/>
              <w:rPr>
                <w:color w:val="666666"/>
              </w:rPr>
            </w:pPr>
            <w:r w:rsidDel="00000000" w:rsidR="00000000" w:rsidRPr="00000000">
              <w:rPr>
                <w:rtl w:val="0"/>
              </w:rPr>
            </w:r>
          </w:p>
          <w:p w:rsidR="00000000" w:rsidDel="00000000" w:rsidP="00000000" w:rsidRDefault="00000000" w:rsidRPr="00000000" w14:paraId="000000D2">
            <w:pPr>
              <w:spacing w:before="0" w:lineRule="auto"/>
              <w:jc w:val="left"/>
              <w:rPr>
                <w:color w:val="666666"/>
              </w:rPr>
            </w:pPr>
            <w:r w:rsidDel="00000000" w:rsidR="00000000" w:rsidRPr="00000000">
              <w:rPr>
                <w:rtl w:val="0"/>
              </w:rPr>
            </w:r>
          </w:p>
          <w:p w:rsidR="00000000" w:rsidDel="00000000" w:rsidP="00000000" w:rsidRDefault="00000000" w:rsidRPr="00000000" w14:paraId="000000D3">
            <w:pPr>
              <w:spacing w:before="0" w:lineRule="auto"/>
              <w:jc w:val="left"/>
              <w:rPr>
                <w:color w:val="666666"/>
              </w:rPr>
            </w:pPr>
            <w:r w:rsidDel="00000000" w:rsidR="00000000" w:rsidRPr="00000000">
              <w:rPr>
                <w:rtl w:val="0"/>
              </w:rPr>
            </w:r>
          </w:p>
          <w:p w:rsidR="00000000" w:rsidDel="00000000" w:rsidP="00000000" w:rsidRDefault="00000000" w:rsidRPr="00000000" w14:paraId="000000D4">
            <w:pPr>
              <w:spacing w:before="0" w:lineRule="auto"/>
              <w:jc w:val="left"/>
              <w:rPr>
                <w:color w:val="666666"/>
              </w:rPr>
            </w:pPr>
            <w:r w:rsidDel="00000000" w:rsidR="00000000" w:rsidRPr="00000000">
              <w:rPr>
                <w:rtl w:val="0"/>
              </w:rPr>
            </w:r>
          </w:p>
        </w:tc>
      </w:tr>
      <w:tr>
        <w:trPr>
          <w:cantSplit w:val="0"/>
          <w:trHeight w:val="50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pStyle w:val="Heading3"/>
              <w:shd w:fill="ffffff" w:val="clear"/>
              <w:spacing w:before="0" w:lineRule="auto"/>
              <w:rPr/>
            </w:pPr>
            <w:bookmarkStart w:colFirst="0" w:colLast="0" w:name="_ihynh4f549ll" w:id="14"/>
            <w:bookmarkEnd w:id="14"/>
            <w:r w:rsidDel="00000000" w:rsidR="00000000" w:rsidRPr="00000000">
              <w:rPr>
                <w:rtl w:val="0"/>
              </w:rPr>
              <w:t xml:space="preserve">Speaking Truth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spacing w:before="0" w:lineRule="auto"/>
              <w:jc w:val="left"/>
              <w:rPr>
                <w:color w:val="666666"/>
              </w:rPr>
            </w:pPr>
            <w:r w:rsidDel="00000000" w:rsidR="00000000" w:rsidRPr="00000000">
              <w:rPr>
                <w:color w:val="666666"/>
              </w:rPr>
              <w:drawing>
                <wp:inline distB="114300" distT="114300" distL="114300" distR="114300">
                  <wp:extent cx="5819775" cy="3276600"/>
                  <wp:effectExtent b="0" l="0" r="0" t="0"/>
                  <wp:docPr id="17"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5819775"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before="0" w:lineRule="auto"/>
              <w:jc w:val="left"/>
              <w:rPr>
                <w:color w:val="666666"/>
              </w:rPr>
            </w:pPr>
            <w:r w:rsidDel="00000000" w:rsidR="00000000" w:rsidRPr="00000000">
              <w:rPr>
                <w:rtl w:val="0"/>
              </w:rPr>
            </w:r>
          </w:p>
          <w:p w:rsidR="00000000" w:rsidDel="00000000" w:rsidP="00000000" w:rsidRDefault="00000000" w:rsidRPr="00000000" w14:paraId="000000D8">
            <w:pPr>
              <w:spacing w:after="200" w:before="0" w:lineRule="auto"/>
              <w:jc w:val="center"/>
              <w:rPr>
                <w:b w:val="1"/>
                <w:color w:val="1f6d89"/>
                <w:sz w:val="42"/>
                <w:szCs w:val="42"/>
              </w:rPr>
            </w:pPr>
            <w:r w:rsidDel="00000000" w:rsidR="00000000" w:rsidRPr="00000000">
              <w:rPr>
                <w:b w:val="1"/>
                <w:color w:val="1f6d89"/>
                <w:sz w:val="42"/>
                <w:szCs w:val="42"/>
                <w:rtl w:val="0"/>
              </w:rPr>
              <w:t xml:space="preserve">Reflection Questions</w:t>
            </w:r>
          </w:p>
          <w:p w:rsidR="00000000" w:rsidDel="00000000" w:rsidP="00000000" w:rsidRDefault="00000000" w:rsidRPr="00000000" w14:paraId="000000D9">
            <w:pPr>
              <w:numPr>
                <w:ilvl w:val="0"/>
                <w:numId w:val="1"/>
              </w:numPr>
              <w:spacing w:before="0" w:lineRule="auto"/>
              <w:ind w:left="720" w:hanging="360"/>
              <w:rPr>
                <w:b w:val="1"/>
                <w:color w:val="1f6d89"/>
              </w:rPr>
            </w:pPr>
            <w:r w:rsidDel="00000000" w:rsidR="00000000" w:rsidRPr="00000000">
              <w:rPr>
                <w:b w:val="1"/>
                <w:color w:val="1f6d89"/>
                <w:rtl w:val="0"/>
              </w:rPr>
              <w:t xml:space="preserve">How might my antidote/s lead to equity detours?</w:t>
            </w:r>
          </w:p>
          <w:p w:rsidR="00000000" w:rsidDel="00000000" w:rsidP="00000000" w:rsidRDefault="00000000" w:rsidRPr="00000000" w14:paraId="000000DA">
            <w:pPr>
              <w:spacing w:before="0" w:lineRule="auto"/>
              <w:rPr/>
            </w:pPr>
            <w:r w:rsidDel="00000000" w:rsidR="00000000" w:rsidRPr="00000000">
              <w:rPr>
                <w:rtl w:val="0"/>
              </w:rPr>
            </w:r>
          </w:p>
          <w:p w:rsidR="00000000" w:rsidDel="00000000" w:rsidP="00000000" w:rsidRDefault="00000000" w:rsidRPr="00000000" w14:paraId="000000DB">
            <w:pPr>
              <w:spacing w:before="0" w:lineRule="auto"/>
              <w:rPr/>
            </w:pPr>
            <w:r w:rsidDel="00000000" w:rsidR="00000000" w:rsidRPr="00000000">
              <w:rPr>
                <w:rtl w:val="0"/>
              </w:rPr>
            </w:r>
          </w:p>
          <w:p w:rsidR="00000000" w:rsidDel="00000000" w:rsidP="00000000" w:rsidRDefault="00000000" w:rsidRPr="00000000" w14:paraId="000000DC">
            <w:pPr>
              <w:spacing w:before="0" w:lineRule="auto"/>
              <w:rPr/>
            </w:pPr>
            <w:r w:rsidDel="00000000" w:rsidR="00000000" w:rsidRPr="00000000">
              <w:rPr>
                <w:rtl w:val="0"/>
              </w:rPr>
            </w:r>
          </w:p>
          <w:p w:rsidR="00000000" w:rsidDel="00000000" w:rsidP="00000000" w:rsidRDefault="00000000" w:rsidRPr="00000000" w14:paraId="000000DD">
            <w:pPr>
              <w:spacing w:before="0" w:lineRule="auto"/>
              <w:rPr/>
            </w:pPr>
            <w:r w:rsidDel="00000000" w:rsidR="00000000" w:rsidRPr="00000000">
              <w:rPr>
                <w:rtl w:val="0"/>
              </w:rPr>
            </w:r>
          </w:p>
          <w:p w:rsidR="00000000" w:rsidDel="00000000" w:rsidP="00000000" w:rsidRDefault="00000000" w:rsidRPr="00000000" w14:paraId="000000DE">
            <w:pPr>
              <w:spacing w:before="0" w:lineRule="auto"/>
              <w:rPr/>
            </w:pPr>
            <w:r w:rsidDel="00000000" w:rsidR="00000000" w:rsidRPr="00000000">
              <w:rPr>
                <w:rtl w:val="0"/>
              </w:rPr>
            </w:r>
          </w:p>
          <w:p w:rsidR="00000000" w:rsidDel="00000000" w:rsidP="00000000" w:rsidRDefault="00000000" w:rsidRPr="00000000" w14:paraId="000000DF">
            <w:pPr>
              <w:spacing w:before="0" w:lineRule="auto"/>
              <w:rPr/>
            </w:pPr>
            <w:r w:rsidDel="00000000" w:rsidR="00000000" w:rsidRPr="00000000">
              <w:rPr>
                <w:rtl w:val="0"/>
              </w:rPr>
            </w:r>
          </w:p>
          <w:p w:rsidR="00000000" w:rsidDel="00000000" w:rsidP="00000000" w:rsidRDefault="00000000" w:rsidRPr="00000000" w14:paraId="000000E0">
            <w:pPr>
              <w:numPr>
                <w:ilvl w:val="0"/>
                <w:numId w:val="1"/>
              </w:numPr>
              <w:spacing w:before="0" w:lineRule="auto"/>
              <w:ind w:left="720" w:hanging="360"/>
              <w:rPr>
                <w:b w:val="1"/>
                <w:color w:val="1f6d89"/>
              </w:rPr>
            </w:pPr>
            <w:r w:rsidDel="00000000" w:rsidR="00000000" w:rsidRPr="00000000">
              <w:rPr>
                <w:b w:val="1"/>
                <w:color w:val="1f6d89"/>
                <w:rtl w:val="0"/>
              </w:rPr>
              <w:t xml:space="preserve">What other possibilities can be antidotes instead?</w:t>
            </w:r>
          </w:p>
          <w:p w:rsidR="00000000" w:rsidDel="00000000" w:rsidP="00000000" w:rsidRDefault="00000000" w:rsidRPr="00000000" w14:paraId="000000E1">
            <w:pPr>
              <w:spacing w:before="0" w:lineRule="auto"/>
              <w:rPr/>
            </w:pPr>
            <w:r w:rsidDel="00000000" w:rsidR="00000000" w:rsidRPr="00000000">
              <w:rPr>
                <w:rtl w:val="0"/>
              </w:rPr>
            </w:r>
          </w:p>
          <w:p w:rsidR="00000000" w:rsidDel="00000000" w:rsidP="00000000" w:rsidRDefault="00000000" w:rsidRPr="00000000" w14:paraId="000000E2">
            <w:pPr>
              <w:spacing w:before="0" w:lineRule="auto"/>
              <w:rPr/>
            </w:pPr>
            <w:r w:rsidDel="00000000" w:rsidR="00000000" w:rsidRPr="00000000">
              <w:rPr>
                <w:rtl w:val="0"/>
              </w:rPr>
            </w:r>
          </w:p>
          <w:p w:rsidR="00000000" w:rsidDel="00000000" w:rsidP="00000000" w:rsidRDefault="00000000" w:rsidRPr="00000000" w14:paraId="000000E3">
            <w:pPr>
              <w:spacing w:before="0" w:lineRule="auto"/>
              <w:rPr/>
            </w:pPr>
            <w:r w:rsidDel="00000000" w:rsidR="00000000" w:rsidRPr="00000000">
              <w:rPr>
                <w:rtl w:val="0"/>
              </w:rPr>
            </w:r>
          </w:p>
          <w:p w:rsidR="00000000" w:rsidDel="00000000" w:rsidP="00000000" w:rsidRDefault="00000000" w:rsidRPr="00000000" w14:paraId="000000E4">
            <w:pPr>
              <w:spacing w:before="0" w:lineRule="auto"/>
              <w:rPr/>
            </w:pPr>
            <w:r w:rsidDel="00000000" w:rsidR="00000000" w:rsidRPr="00000000">
              <w:rPr>
                <w:rtl w:val="0"/>
              </w:rPr>
            </w:r>
          </w:p>
          <w:p w:rsidR="00000000" w:rsidDel="00000000" w:rsidP="00000000" w:rsidRDefault="00000000" w:rsidRPr="00000000" w14:paraId="000000E5">
            <w:pPr>
              <w:spacing w:before="0" w:lineRule="auto"/>
              <w:rPr/>
            </w:pPr>
            <w:r w:rsidDel="00000000" w:rsidR="00000000" w:rsidRPr="00000000">
              <w:rPr>
                <w:rtl w:val="0"/>
              </w:rPr>
            </w:r>
          </w:p>
          <w:p w:rsidR="00000000" w:rsidDel="00000000" w:rsidP="00000000" w:rsidRDefault="00000000" w:rsidRPr="00000000" w14:paraId="000000E6">
            <w:pPr>
              <w:spacing w:before="0" w:lineRule="auto"/>
              <w:rPr/>
            </w:pPr>
            <w:r w:rsidDel="00000000" w:rsidR="00000000" w:rsidRPr="00000000">
              <w:rPr>
                <w:rtl w:val="0"/>
              </w:rPr>
            </w:r>
          </w:p>
          <w:p w:rsidR="00000000" w:rsidDel="00000000" w:rsidP="00000000" w:rsidRDefault="00000000" w:rsidRPr="00000000" w14:paraId="000000E7">
            <w:pPr>
              <w:numPr>
                <w:ilvl w:val="0"/>
                <w:numId w:val="1"/>
              </w:numPr>
              <w:spacing w:before="0" w:lineRule="auto"/>
              <w:ind w:left="720" w:hanging="360"/>
              <w:rPr>
                <w:b w:val="1"/>
                <w:color w:val="1f6d89"/>
              </w:rPr>
            </w:pPr>
            <w:r w:rsidDel="00000000" w:rsidR="00000000" w:rsidRPr="00000000">
              <w:rPr>
                <w:b w:val="1"/>
                <w:color w:val="1f6d89"/>
                <w:rtl w:val="0"/>
              </w:rPr>
              <w:t xml:space="preserve">How might I “speak truth” (to myself or others) in my effort to avoid these detours?</w:t>
            </w:r>
          </w:p>
          <w:p w:rsidR="00000000" w:rsidDel="00000000" w:rsidP="00000000" w:rsidRDefault="00000000" w:rsidRPr="00000000" w14:paraId="000000E8">
            <w:pPr>
              <w:spacing w:before="0" w:lineRule="auto"/>
              <w:jc w:val="left"/>
              <w:rPr>
                <w:color w:val="666666"/>
              </w:rPr>
            </w:pPr>
            <w:r w:rsidDel="00000000" w:rsidR="00000000" w:rsidRPr="00000000">
              <w:rPr>
                <w:rtl w:val="0"/>
              </w:rPr>
            </w:r>
          </w:p>
          <w:p w:rsidR="00000000" w:rsidDel="00000000" w:rsidP="00000000" w:rsidRDefault="00000000" w:rsidRPr="00000000" w14:paraId="000000E9">
            <w:pPr>
              <w:spacing w:before="0" w:lineRule="auto"/>
              <w:jc w:val="left"/>
              <w:rPr>
                <w:color w:val="666666"/>
              </w:rPr>
            </w:pPr>
            <w:r w:rsidDel="00000000" w:rsidR="00000000" w:rsidRPr="00000000">
              <w:rPr>
                <w:rtl w:val="0"/>
              </w:rPr>
            </w:r>
          </w:p>
          <w:p w:rsidR="00000000" w:rsidDel="00000000" w:rsidP="00000000" w:rsidRDefault="00000000" w:rsidRPr="00000000" w14:paraId="000000EA">
            <w:pPr>
              <w:spacing w:before="0" w:lineRule="auto"/>
              <w:jc w:val="left"/>
              <w:rPr>
                <w:color w:val="666666"/>
              </w:rPr>
            </w:pPr>
            <w:r w:rsidDel="00000000" w:rsidR="00000000" w:rsidRPr="00000000">
              <w:rPr>
                <w:rtl w:val="0"/>
              </w:rPr>
            </w:r>
          </w:p>
          <w:p w:rsidR="00000000" w:rsidDel="00000000" w:rsidP="00000000" w:rsidRDefault="00000000" w:rsidRPr="00000000" w14:paraId="000000EB">
            <w:pPr>
              <w:spacing w:before="0" w:lineRule="auto"/>
              <w:jc w:val="left"/>
              <w:rPr>
                <w:color w:val="666666"/>
              </w:rPr>
            </w:pPr>
            <w:r w:rsidDel="00000000" w:rsidR="00000000" w:rsidRPr="00000000">
              <w:rPr>
                <w:rtl w:val="0"/>
              </w:rPr>
            </w:r>
          </w:p>
          <w:p w:rsidR="00000000" w:rsidDel="00000000" w:rsidP="00000000" w:rsidRDefault="00000000" w:rsidRPr="00000000" w14:paraId="000000EC">
            <w:pPr>
              <w:spacing w:before="0" w:lineRule="auto"/>
              <w:jc w:val="left"/>
              <w:rPr>
                <w:color w:val="666666"/>
              </w:rPr>
            </w:pPr>
            <w:r w:rsidDel="00000000" w:rsidR="00000000" w:rsidRPr="00000000">
              <w:rPr>
                <w:rtl w:val="0"/>
              </w:rPr>
            </w:r>
          </w:p>
          <w:p w:rsidR="00000000" w:rsidDel="00000000" w:rsidP="00000000" w:rsidRDefault="00000000" w:rsidRPr="00000000" w14:paraId="000000ED">
            <w:pPr>
              <w:spacing w:before="0" w:lineRule="auto"/>
              <w:jc w:val="left"/>
              <w:rPr>
                <w:color w:val="666666"/>
              </w:rPr>
            </w:pPr>
            <w:r w:rsidDel="00000000" w:rsidR="00000000" w:rsidRPr="00000000">
              <w:rPr>
                <w:rtl w:val="0"/>
              </w:rPr>
            </w:r>
          </w:p>
          <w:p w:rsidR="00000000" w:rsidDel="00000000" w:rsidP="00000000" w:rsidRDefault="00000000" w:rsidRPr="00000000" w14:paraId="000000EE">
            <w:pPr>
              <w:spacing w:before="0" w:lineRule="auto"/>
              <w:jc w:val="left"/>
              <w:rPr>
                <w:color w:val="666666"/>
              </w:rPr>
            </w:pPr>
            <w:r w:rsidDel="00000000" w:rsidR="00000000" w:rsidRPr="00000000">
              <w:rPr>
                <w:rtl w:val="0"/>
              </w:rPr>
            </w:r>
          </w:p>
          <w:p w:rsidR="00000000" w:rsidDel="00000000" w:rsidP="00000000" w:rsidRDefault="00000000" w:rsidRPr="00000000" w14:paraId="000000EF">
            <w:pPr>
              <w:spacing w:before="0" w:lineRule="auto"/>
              <w:jc w:val="left"/>
              <w:rPr>
                <w:color w:val="666666"/>
              </w:rPr>
            </w:pPr>
            <w:r w:rsidDel="00000000" w:rsidR="00000000" w:rsidRPr="00000000">
              <w:rPr>
                <w:rtl w:val="0"/>
              </w:rPr>
            </w:r>
          </w:p>
          <w:p w:rsidR="00000000" w:rsidDel="00000000" w:rsidP="00000000" w:rsidRDefault="00000000" w:rsidRPr="00000000" w14:paraId="000000F0">
            <w:pPr>
              <w:spacing w:before="0" w:lineRule="auto"/>
              <w:jc w:val="left"/>
              <w:rPr>
                <w:color w:val="666666"/>
              </w:rPr>
            </w:pPr>
            <w:r w:rsidDel="00000000" w:rsidR="00000000" w:rsidRPr="00000000">
              <w:rPr>
                <w:rtl w:val="0"/>
              </w:rPr>
            </w:r>
          </w:p>
        </w:tc>
      </w:tr>
      <w:tr>
        <w:trPr>
          <w:cantSplit w:val="0"/>
          <w:trHeight w:val="120" w:hRule="atLeast"/>
          <w:tblHeader w:val="0"/>
        </w:trPr>
        <w:tc>
          <w:tcPr>
            <w:gridSpan w:val="2"/>
            <w:shd w:fill="90c96a" w:val="clear"/>
            <w:tcMar>
              <w:top w:w="100.0" w:type="dxa"/>
              <w:left w:w="100.0" w:type="dxa"/>
              <w:bottom w:w="100.0" w:type="dxa"/>
              <w:right w:w="100.0" w:type="dxa"/>
            </w:tcMar>
            <w:vAlign w:val="top"/>
          </w:tcPr>
          <w:p w:rsidR="00000000" w:rsidDel="00000000" w:rsidP="00000000" w:rsidRDefault="00000000" w:rsidRPr="00000000" w14:paraId="000000F1">
            <w:pPr>
              <w:pStyle w:val="Heading2"/>
              <w:spacing w:before="0" w:lineRule="auto"/>
              <w:ind w:left="-90" w:firstLine="0"/>
              <w:jc w:val="center"/>
              <w:rPr>
                <w:color w:val="ffffff"/>
              </w:rPr>
            </w:pPr>
            <w:bookmarkStart w:colFirst="0" w:colLast="0" w:name="_85uxiqj56xlf" w:id="15"/>
            <w:bookmarkEnd w:id="15"/>
            <w:r w:rsidDel="00000000" w:rsidR="00000000" w:rsidRPr="00000000">
              <w:rPr>
                <w:color w:val="ffffff"/>
                <w:rtl w:val="0"/>
              </w:rPr>
              <w:t xml:space="preserve">Design Justice for Organizational Improvement</w:t>
            </w:r>
          </w:p>
        </w:tc>
      </w:tr>
      <w:tr>
        <w:trPr>
          <w:cantSplit w:val="0"/>
          <w:trHeight w:val="346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3">
            <w:pPr>
              <w:pStyle w:val="Heading3"/>
              <w:rPr/>
            </w:pPr>
            <w:bookmarkStart w:colFirst="0" w:colLast="0" w:name="_x4v1sp62rp6o" w:id="16"/>
            <w:bookmarkEnd w:id="16"/>
            <w:r w:rsidDel="00000000" w:rsidR="00000000" w:rsidRPr="00000000">
              <w:rPr>
                <w:rtl w:val="0"/>
              </w:rPr>
              <w:t xml:space="preserve">Design Justice</w:t>
            </w:r>
          </w:p>
          <w:p w:rsidR="00000000" w:rsidDel="00000000" w:rsidP="00000000" w:rsidRDefault="00000000" w:rsidRPr="00000000" w14:paraId="000000F4">
            <w:pPr>
              <w:spacing w:before="0" w:lineRule="auto"/>
              <w:rPr/>
            </w:pPr>
            <w:r w:rsidDel="00000000" w:rsidR="00000000" w:rsidRPr="00000000">
              <w:rPr>
                <w:rtl w:val="0"/>
              </w:rPr>
            </w:r>
          </w:p>
          <w:p w:rsidR="00000000" w:rsidDel="00000000" w:rsidP="00000000" w:rsidRDefault="00000000" w:rsidRPr="00000000" w14:paraId="000000F5">
            <w:pPr>
              <w:spacing w:before="0" w:lineRule="auto"/>
              <w:rPr/>
            </w:pPr>
            <w:r w:rsidDel="00000000" w:rsidR="00000000" w:rsidRPr="00000000">
              <w:rPr>
                <w:rtl w:val="0"/>
              </w:rPr>
            </w:r>
          </w:p>
          <w:p w:rsidR="00000000" w:rsidDel="00000000" w:rsidP="00000000" w:rsidRDefault="00000000" w:rsidRPr="00000000" w14:paraId="000000F6">
            <w:pPr>
              <w:spacing w:before="0" w:lineRule="auto"/>
              <w:rPr/>
            </w:pPr>
            <w:r w:rsidDel="00000000" w:rsidR="00000000" w:rsidRPr="00000000">
              <w:rPr>
                <w:rtl w:val="0"/>
              </w:rPr>
            </w:r>
          </w:p>
          <w:p w:rsidR="00000000" w:rsidDel="00000000" w:rsidP="00000000" w:rsidRDefault="00000000" w:rsidRPr="00000000" w14:paraId="000000F7">
            <w:pPr>
              <w:spacing w:before="0" w:lineRule="auto"/>
              <w:rPr/>
            </w:pPr>
            <w:r w:rsidDel="00000000" w:rsidR="00000000" w:rsidRPr="00000000">
              <w:rPr>
                <w:rtl w:val="0"/>
              </w:rPr>
            </w:r>
          </w:p>
          <w:p w:rsidR="00000000" w:rsidDel="00000000" w:rsidP="00000000" w:rsidRDefault="00000000" w:rsidRPr="00000000" w14:paraId="000000F8">
            <w:pPr>
              <w:spacing w:before="0" w:lineRule="auto"/>
              <w:rPr/>
            </w:pPr>
            <w:r w:rsidDel="00000000" w:rsidR="00000000" w:rsidRPr="00000000">
              <w:rPr>
                <w:rtl w:val="0"/>
              </w:rPr>
            </w:r>
          </w:p>
          <w:p w:rsidR="00000000" w:rsidDel="00000000" w:rsidP="00000000" w:rsidRDefault="00000000" w:rsidRPr="00000000" w14:paraId="000000F9">
            <w:pPr>
              <w:spacing w:before="0" w:lineRule="auto"/>
              <w:rPr/>
            </w:pPr>
            <w:r w:rsidDel="00000000" w:rsidR="00000000" w:rsidRPr="00000000">
              <w:rPr>
                <w:rtl w:val="0"/>
              </w:rPr>
            </w:r>
          </w:p>
          <w:p w:rsidR="00000000" w:rsidDel="00000000" w:rsidP="00000000" w:rsidRDefault="00000000" w:rsidRPr="00000000" w14:paraId="000000FA">
            <w:pPr>
              <w:spacing w:before="0" w:lineRule="auto"/>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C">
            <w:pPr>
              <w:spacing w:after="0" w:before="0" w:lineRule="auto"/>
              <w:ind w:left="0" w:firstLine="0"/>
              <w:rPr/>
            </w:pPr>
            <w:r w:rsidDel="00000000" w:rsidR="00000000" w:rsidRPr="00000000">
              <w:rPr>
                <w:i w:val="1"/>
                <w:color w:val="1f6d89"/>
              </w:rPr>
              <w:drawing>
                <wp:inline distB="114300" distT="114300" distL="114300" distR="114300">
                  <wp:extent cx="5819775" cy="3276600"/>
                  <wp:effectExtent b="0" l="0" r="0" t="0"/>
                  <wp:docPr id="4" name="image23.png"/>
                  <a:graphic>
                    <a:graphicData uri="http://schemas.openxmlformats.org/drawingml/2006/picture">
                      <pic:pic>
                        <pic:nvPicPr>
                          <pic:cNvPr id="0" name="image23.png"/>
                          <pic:cNvPicPr preferRelativeResize="0"/>
                        </pic:nvPicPr>
                        <pic:blipFill>
                          <a:blip r:embed="rId27"/>
                          <a:srcRect b="0" l="0" r="0" t="0"/>
                          <a:stretch>
                            <a:fillRect/>
                          </a:stretch>
                        </pic:blipFill>
                        <pic:spPr>
                          <a:xfrm>
                            <a:off x="0" y="0"/>
                            <a:ext cx="5819775"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after="0" w:before="0" w:lineRule="auto"/>
              <w:ind w:left="0" w:firstLine="0"/>
              <w:rPr/>
            </w:pPr>
            <w:r w:rsidDel="00000000" w:rsidR="00000000" w:rsidRPr="00000000">
              <w:rPr>
                <w:rtl w:val="0"/>
              </w:rPr>
            </w:r>
          </w:p>
          <w:p w:rsidR="00000000" w:rsidDel="00000000" w:rsidP="00000000" w:rsidRDefault="00000000" w:rsidRPr="00000000" w14:paraId="000000FE">
            <w:pPr>
              <w:spacing w:after="0" w:before="0" w:lineRule="auto"/>
              <w:ind w:left="0" w:firstLine="0"/>
              <w:rPr/>
            </w:pPr>
            <w:r w:rsidDel="00000000" w:rsidR="00000000" w:rsidRPr="00000000">
              <w:rPr>
                <w:rtl w:val="0"/>
              </w:rPr>
            </w:r>
          </w:p>
          <w:p w:rsidR="00000000" w:rsidDel="00000000" w:rsidP="00000000" w:rsidRDefault="00000000" w:rsidRPr="00000000" w14:paraId="000000FF">
            <w:pPr>
              <w:spacing w:after="0" w:before="0" w:lineRule="auto"/>
              <w:ind w:left="0" w:firstLine="0"/>
              <w:rPr/>
            </w:pPr>
            <w:r w:rsidDel="00000000" w:rsidR="00000000" w:rsidRPr="00000000">
              <w:rPr>
                <w:rtl w:val="0"/>
              </w:rPr>
            </w:r>
          </w:p>
          <w:p w:rsidR="00000000" w:rsidDel="00000000" w:rsidP="00000000" w:rsidRDefault="00000000" w:rsidRPr="00000000" w14:paraId="00000100">
            <w:pPr>
              <w:spacing w:after="0" w:before="0" w:lineRule="auto"/>
              <w:ind w:left="0" w:firstLine="0"/>
              <w:rPr/>
            </w:pPr>
            <w:r w:rsidDel="00000000" w:rsidR="00000000" w:rsidRPr="00000000">
              <w:rPr/>
              <w:drawing>
                <wp:inline distB="114300" distT="114300" distL="114300" distR="114300">
                  <wp:extent cx="5819775" cy="3276600"/>
                  <wp:effectExtent b="0" l="0" r="0" t="0"/>
                  <wp:docPr id="19"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5819775"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pacing w:after="0" w:before="0" w:lineRule="auto"/>
              <w:ind w:left="0" w:firstLine="0"/>
              <w:rPr>
                <w:b w:val="1"/>
                <w:color w:val="1f6d89"/>
              </w:rPr>
            </w:pPr>
            <w:r w:rsidDel="00000000" w:rsidR="00000000" w:rsidRPr="00000000">
              <w:rPr>
                <w:b w:val="1"/>
                <w:color w:val="1f6d89"/>
                <w:rtl w:val="0"/>
              </w:rPr>
              <w:t xml:space="preserve">NOTES:</w:t>
            </w:r>
          </w:p>
          <w:p w:rsidR="00000000" w:rsidDel="00000000" w:rsidP="00000000" w:rsidRDefault="00000000" w:rsidRPr="00000000" w14:paraId="00000102">
            <w:pPr>
              <w:spacing w:after="0" w:before="0" w:lineRule="auto"/>
              <w:ind w:left="0" w:firstLine="0"/>
              <w:rPr/>
            </w:pPr>
            <w:r w:rsidDel="00000000" w:rsidR="00000000" w:rsidRPr="00000000">
              <w:rPr>
                <w:rtl w:val="0"/>
              </w:rPr>
            </w:r>
          </w:p>
          <w:p w:rsidR="00000000" w:rsidDel="00000000" w:rsidP="00000000" w:rsidRDefault="00000000" w:rsidRPr="00000000" w14:paraId="00000103">
            <w:pPr>
              <w:spacing w:after="0" w:before="0" w:lineRule="auto"/>
              <w:ind w:left="0" w:firstLine="0"/>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4">
            <w:pPr>
              <w:spacing w:after="0" w:before="0" w:line="240" w:lineRule="auto"/>
              <w:ind w:left="0" w:firstLine="0"/>
              <w:rPr/>
            </w:pPr>
            <w:bookmarkStart w:colFirst="0" w:colLast="0" w:name="_ljlrui3ijgnm" w:id="17"/>
            <w:bookmarkEnd w:id="17"/>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after="0" w:before="0" w:line="240" w:lineRule="auto"/>
              <w:ind w:left="0" w:firstLine="0"/>
              <w:rPr/>
            </w:pPr>
            <w:r w:rsidDel="00000000" w:rsidR="00000000" w:rsidRPr="00000000">
              <w:rPr>
                <w:rtl w:val="0"/>
              </w:rPr>
            </w:r>
          </w:p>
        </w:tc>
      </w:tr>
      <w:tr>
        <w:trPr>
          <w:cantSplit w:val="0"/>
          <w:trHeight w:val="3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pStyle w:val="Heading3"/>
              <w:rPr/>
            </w:pPr>
            <w:bookmarkStart w:colFirst="0" w:colLast="0" w:name="_rz8c4m6vhnv" w:id="18"/>
            <w:bookmarkEnd w:id="18"/>
            <w:r w:rsidDel="00000000" w:rsidR="00000000" w:rsidRPr="00000000">
              <w:rPr>
                <w:rtl w:val="0"/>
              </w:rPr>
              <w:t xml:space="preserve">Self-Reflection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spacing w:before="0" w:lineRule="auto"/>
              <w:jc w:val="center"/>
              <w:rPr>
                <w:color w:val="1f6d89"/>
              </w:rPr>
            </w:pPr>
            <w:r w:rsidDel="00000000" w:rsidR="00000000" w:rsidRPr="00000000">
              <w:rPr>
                <w:color w:val="1f6d89"/>
              </w:rPr>
              <w:drawing>
                <wp:inline distB="114300" distT="114300" distL="114300" distR="114300">
                  <wp:extent cx="5032058" cy="2833106"/>
                  <wp:effectExtent b="0" l="0" r="0" t="0"/>
                  <wp:docPr id="23"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5032058" cy="2833106"/>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before="0" w:lineRule="auto"/>
              <w:rPr>
                <w:color w:val="1f6d89"/>
              </w:rPr>
            </w:pPr>
            <w:r w:rsidDel="00000000" w:rsidR="00000000" w:rsidRPr="00000000">
              <w:rPr>
                <w:rtl w:val="0"/>
              </w:rPr>
            </w:r>
          </w:p>
        </w:tc>
      </w:tr>
      <w:tr>
        <w:trPr>
          <w:cantSplit w:val="0"/>
          <w:trHeight w:val="3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pStyle w:val="Heading3"/>
              <w:shd w:fill="ffffff" w:val="clear"/>
              <w:spacing w:before="0" w:lineRule="auto"/>
              <w:rPr/>
            </w:pPr>
            <w:bookmarkStart w:colFirst="0" w:colLast="0" w:name="_ut5zs5nqzyop" w:id="19"/>
            <w:bookmarkEnd w:id="19"/>
            <w:r w:rsidDel="00000000" w:rsidR="00000000" w:rsidRPr="00000000">
              <w:rPr>
                <w:rtl w:val="0"/>
              </w:rPr>
              <w:t xml:space="preserve">Breakout #3 - Design Approach for Bridge to 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before="0" w:lineRule="auto"/>
              <w:ind w:left="0" w:firstLine="0"/>
              <w:jc w:val="center"/>
              <w:rPr/>
            </w:pPr>
            <w:r w:rsidDel="00000000" w:rsidR="00000000" w:rsidRPr="00000000">
              <w:rPr/>
              <w:drawing>
                <wp:inline distB="114300" distT="114300" distL="114300" distR="114300">
                  <wp:extent cx="5765483" cy="3242500"/>
                  <wp:effectExtent b="0" l="0" r="0" t="0"/>
                  <wp:docPr id="5"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5765483" cy="32425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widowControl w:val="0"/>
              <w:spacing w:before="0" w:lineRule="auto"/>
              <w:rPr/>
            </w:pPr>
            <w:r w:rsidDel="00000000" w:rsidR="00000000" w:rsidRPr="00000000">
              <w:rPr>
                <w:b w:val="1"/>
                <w:color w:val="1f6d89"/>
                <w:rtl w:val="0"/>
              </w:rPr>
              <w:t xml:space="preserve">NOTES:</w:t>
            </w:r>
            <w:r w:rsidDel="00000000" w:rsidR="00000000" w:rsidRPr="00000000">
              <w:rPr>
                <w:rtl w:val="0"/>
              </w:rPr>
            </w:r>
          </w:p>
          <w:p w:rsidR="00000000" w:rsidDel="00000000" w:rsidP="00000000" w:rsidRDefault="00000000" w:rsidRPr="00000000" w14:paraId="0000010C">
            <w:pPr>
              <w:widowControl w:val="0"/>
              <w:numPr>
                <w:ilvl w:val="0"/>
                <w:numId w:val="4"/>
              </w:numPr>
              <w:spacing w:before="0" w:lineRule="auto"/>
              <w:ind w:left="720" w:hanging="360"/>
              <w:rPr>
                <w:u w:val="none"/>
              </w:rPr>
            </w:pPr>
            <w:r w:rsidDel="00000000" w:rsidR="00000000" w:rsidRPr="00000000">
              <w:rPr>
                <w:rtl w:val="0"/>
              </w:rPr>
            </w:r>
          </w:p>
          <w:p w:rsidR="00000000" w:rsidDel="00000000" w:rsidP="00000000" w:rsidRDefault="00000000" w:rsidRPr="00000000" w14:paraId="0000010D">
            <w:pPr>
              <w:widowControl w:val="0"/>
              <w:numPr>
                <w:ilvl w:val="0"/>
                <w:numId w:val="4"/>
              </w:numPr>
              <w:spacing w:before="0" w:lineRule="auto"/>
              <w:ind w:left="720" w:hanging="360"/>
              <w:rPr>
                <w:u w:val="none"/>
              </w:rPr>
            </w:pPr>
            <w:r w:rsidDel="00000000" w:rsidR="00000000" w:rsidRPr="00000000">
              <w:rPr>
                <w:rtl w:val="0"/>
              </w:rPr>
            </w:r>
          </w:p>
          <w:p w:rsidR="00000000" w:rsidDel="00000000" w:rsidP="00000000" w:rsidRDefault="00000000" w:rsidRPr="00000000" w14:paraId="0000010E">
            <w:pPr>
              <w:widowControl w:val="0"/>
              <w:numPr>
                <w:ilvl w:val="0"/>
                <w:numId w:val="4"/>
              </w:numPr>
              <w:spacing w:before="0" w:lineRule="auto"/>
              <w:ind w:left="720" w:hanging="360"/>
              <w:rPr>
                <w:u w:val="none"/>
              </w:rPr>
            </w:pPr>
            <w:r w:rsidDel="00000000" w:rsidR="00000000" w:rsidRPr="00000000">
              <w:rPr>
                <w:rtl w:val="0"/>
              </w:rPr>
            </w:r>
          </w:p>
          <w:p w:rsidR="00000000" w:rsidDel="00000000" w:rsidP="00000000" w:rsidRDefault="00000000" w:rsidRPr="00000000" w14:paraId="0000010F">
            <w:pPr>
              <w:widowControl w:val="0"/>
              <w:numPr>
                <w:ilvl w:val="0"/>
                <w:numId w:val="4"/>
              </w:numPr>
              <w:spacing w:before="0" w:lineRule="auto"/>
              <w:ind w:left="720" w:hanging="360"/>
              <w:rPr>
                <w:u w:val="none"/>
              </w:rPr>
            </w:pPr>
            <w:r w:rsidDel="00000000" w:rsidR="00000000" w:rsidRPr="00000000">
              <w:rPr>
                <w:rtl w:val="0"/>
              </w:rPr>
            </w:r>
          </w:p>
          <w:p w:rsidR="00000000" w:rsidDel="00000000" w:rsidP="00000000" w:rsidRDefault="00000000" w:rsidRPr="00000000" w14:paraId="00000110">
            <w:pPr>
              <w:widowControl w:val="0"/>
              <w:numPr>
                <w:ilvl w:val="0"/>
                <w:numId w:val="4"/>
              </w:numPr>
              <w:spacing w:before="0" w:lineRule="auto"/>
              <w:ind w:left="720" w:hanging="360"/>
              <w:rPr>
                <w:u w:val="none"/>
              </w:rPr>
            </w:pPr>
            <w:r w:rsidDel="00000000" w:rsidR="00000000" w:rsidRPr="00000000">
              <w:rPr>
                <w:rtl w:val="0"/>
              </w:rPr>
            </w:r>
          </w:p>
          <w:p w:rsidR="00000000" w:rsidDel="00000000" w:rsidP="00000000" w:rsidRDefault="00000000" w:rsidRPr="00000000" w14:paraId="00000111">
            <w:pPr>
              <w:widowControl w:val="0"/>
              <w:spacing w:before="0" w:lineRule="auto"/>
              <w:ind w:left="720" w:firstLine="0"/>
              <w:rPr/>
            </w:pPr>
            <w:r w:rsidDel="00000000" w:rsidR="00000000" w:rsidRPr="00000000">
              <w:rPr>
                <w:rtl w:val="0"/>
              </w:rPr>
            </w:r>
          </w:p>
          <w:p w:rsidR="00000000" w:rsidDel="00000000" w:rsidP="00000000" w:rsidRDefault="00000000" w:rsidRPr="00000000" w14:paraId="00000112">
            <w:pPr>
              <w:widowControl w:val="0"/>
              <w:spacing w:before="0" w:lineRule="auto"/>
              <w:ind w:left="720" w:firstLine="0"/>
              <w:rPr/>
            </w:pPr>
            <w:r w:rsidDel="00000000" w:rsidR="00000000" w:rsidRPr="00000000">
              <w:rPr>
                <w:rtl w:val="0"/>
              </w:rPr>
            </w:r>
          </w:p>
        </w:tc>
      </w:tr>
      <w:tr>
        <w:trPr>
          <w:cantSplit w:val="0"/>
          <w:tblHeader w:val="0"/>
        </w:trPr>
        <w:tc>
          <w:tcPr>
            <w:gridSpan w:val="2"/>
            <w:shd w:fill="90c96a" w:val="clear"/>
            <w:tcMar>
              <w:top w:w="100.0" w:type="dxa"/>
              <w:left w:w="100.0" w:type="dxa"/>
              <w:bottom w:w="100.0" w:type="dxa"/>
              <w:right w:w="100.0" w:type="dxa"/>
            </w:tcMar>
            <w:vAlign w:val="top"/>
          </w:tcPr>
          <w:p w:rsidR="00000000" w:rsidDel="00000000" w:rsidP="00000000" w:rsidRDefault="00000000" w:rsidRPr="00000000" w14:paraId="00000113">
            <w:pPr>
              <w:pStyle w:val="Heading2"/>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32"/>
                <w:szCs w:val="32"/>
              </w:rPr>
            </w:pPr>
            <w:bookmarkStart w:colFirst="0" w:colLast="0" w:name="_bkowndge6s0d" w:id="20"/>
            <w:bookmarkEnd w:id="20"/>
            <w:r w:rsidDel="00000000" w:rsidR="00000000" w:rsidRPr="00000000">
              <w:rPr>
                <w:b w:val="1"/>
                <w:color w:val="ffffff"/>
                <w:sz w:val="32"/>
                <w:szCs w:val="32"/>
                <w:rtl w:val="0"/>
              </w:rPr>
              <w:t xml:space="preserve">Optimistic Closure</w:t>
            </w:r>
            <w:r w:rsidDel="00000000" w:rsidR="00000000" w:rsidRPr="00000000">
              <w:rPr>
                <w:rtl w:val="0"/>
              </w:rPr>
            </w:r>
          </w:p>
        </w:tc>
      </w:tr>
      <w:tr>
        <w:trPr>
          <w:cantSplit w:val="0"/>
          <w:trHeight w:val="5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pStyle w:val="Heading3"/>
              <w:spacing w:before="0" w:lineRule="auto"/>
              <w:rPr/>
            </w:pPr>
            <w:bookmarkStart w:colFirst="0" w:colLast="0" w:name="_qwzvdexwxaux" w:id="21"/>
            <w:bookmarkEnd w:id="21"/>
            <w:r w:rsidDel="00000000" w:rsidR="00000000" w:rsidRPr="00000000">
              <w:rPr>
                <w:rtl w:val="0"/>
              </w:rPr>
              <w:t xml:space="preserve">Dr. Kiara Butler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before="0" w:lineRule="auto"/>
              <w:rPr/>
            </w:pPr>
            <w:hyperlink r:id="rId31">
              <w:r w:rsidDel="00000000" w:rsidR="00000000" w:rsidRPr="00000000">
                <w:rPr>
                  <w:color w:val="0000ee"/>
                  <w:u w:val="single"/>
                  <w:shd w:fill="auto" w:val="clear"/>
                  <w:rtl w:val="0"/>
                </w:rPr>
                <w:t xml:space="preserve">The Untold Truth | Kiara Butler | TEDxProvidence</w:t>
              </w:r>
            </w:hyperlink>
            <w:r w:rsidDel="00000000" w:rsidR="00000000" w:rsidRPr="00000000">
              <w:rPr>
                <w:rtl w:val="0"/>
              </w:rPr>
              <w:t xml:space="preserve"> (</w:t>
            </w:r>
            <w:hyperlink r:id="rId32">
              <w:r w:rsidDel="00000000" w:rsidR="00000000" w:rsidRPr="00000000">
                <w:rPr>
                  <w:color w:val="1155cc"/>
                  <w:u w:val="single"/>
                  <w:rtl w:val="0"/>
                </w:rPr>
                <w:t xml:space="preserve">https://youtu.be/Le9w0C3pJUs</w:t>
              </w:r>
            </w:hyperlink>
            <w:r w:rsidDel="00000000" w:rsidR="00000000" w:rsidRPr="00000000">
              <w:rPr>
                <w:rtl w:val="0"/>
              </w:rPr>
              <w:t xml:space="preserve">) </w:t>
            </w:r>
          </w:p>
        </w:tc>
      </w:tr>
      <w:tr>
        <w:trPr>
          <w:cantSplit w:val="0"/>
          <w:trHeight w:val="23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pStyle w:val="Heading3"/>
              <w:spacing w:before="0" w:lineRule="auto"/>
              <w:rPr/>
            </w:pPr>
            <w:bookmarkStart w:colFirst="0" w:colLast="0" w:name="_qwzvdexwxaux" w:id="21"/>
            <w:bookmarkEnd w:id="21"/>
            <w:r w:rsidDel="00000000" w:rsidR="00000000" w:rsidRPr="00000000">
              <w:rPr>
                <w:rtl w:val="0"/>
              </w:rPr>
              <w:t xml:space="preserve">Bridge to 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before="0" w:lineRule="auto"/>
              <w:rPr/>
            </w:pPr>
            <w:r w:rsidDel="00000000" w:rsidR="00000000" w:rsidRPr="00000000">
              <w:rPr/>
              <w:drawing>
                <wp:inline distB="114300" distT="114300" distL="114300" distR="114300">
                  <wp:extent cx="5819775" cy="3276600"/>
                  <wp:effectExtent b="0" l="0" r="0" t="0"/>
                  <wp:docPr id="18"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5819775" cy="3276600"/>
                          </a:xfrm>
                          <a:prstGeom prst="rect"/>
                          <a:ln/>
                        </pic:spPr>
                      </pic:pic>
                    </a:graphicData>
                  </a:graphic>
                </wp:inline>
              </w:drawing>
            </w:r>
            <w:r w:rsidDel="00000000" w:rsidR="00000000" w:rsidRPr="00000000">
              <w:rPr>
                <w:rtl w:val="0"/>
              </w:rPr>
            </w:r>
          </w:p>
        </w:tc>
      </w:tr>
      <w:tr>
        <w:trPr>
          <w:cantSplit w:val="0"/>
          <w:trHeight w:val="23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pStyle w:val="Heading3"/>
              <w:spacing w:before="0" w:lineRule="auto"/>
              <w:rPr/>
            </w:pPr>
            <w:bookmarkStart w:colFirst="0" w:colLast="0" w:name="_qwzvdexwxaux" w:id="21"/>
            <w:bookmarkEnd w:id="21"/>
            <w:r w:rsidDel="00000000" w:rsidR="00000000" w:rsidRPr="00000000">
              <w:rPr>
                <w:rtl w:val="0"/>
              </w:rPr>
              <w:t xml:space="preserve">Head - Heart - Hands Reflection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before="0" w:lineRule="auto"/>
              <w:rPr/>
            </w:pPr>
            <w:r w:rsidDel="00000000" w:rsidR="00000000" w:rsidRPr="00000000">
              <w:rPr/>
              <w:drawing>
                <wp:inline distB="114300" distT="114300" distL="114300" distR="114300">
                  <wp:extent cx="5819775" cy="3276600"/>
                  <wp:effectExtent b="0" l="0" r="0" t="0"/>
                  <wp:docPr id="22" name="image20.png"/>
                  <a:graphic>
                    <a:graphicData uri="http://schemas.openxmlformats.org/drawingml/2006/picture">
                      <pic:pic>
                        <pic:nvPicPr>
                          <pic:cNvPr id="0" name="image20.png"/>
                          <pic:cNvPicPr preferRelativeResize="0"/>
                        </pic:nvPicPr>
                        <pic:blipFill>
                          <a:blip r:embed="rId34"/>
                          <a:srcRect b="0" l="0" r="0" t="0"/>
                          <a:stretch>
                            <a:fillRect/>
                          </a:stretch>
                        </pic:blipFill>
                        <pic:spPr>
                          <a:xfrm>
                            <a:off x="0" y="0"/>
                            <a:ext cx="5819775" cy="3276600"/>
                          </a:xfrm>
                          <a:prstGeom prst="rect"/>
                          <a:ln/>
                        </pic:spPr>
                      </pic:pic>
                    </a:graphicData>
                  </a:graphic>
                </wp:inline>
              </w:drawing>
            </w:r>
            <w:r w:rsidDel="00000000" w:rsidR="00000000" w:rsidRPr="00000000">
              <w:rPr>
                <w:rtl w:val="0"/>
              </w:rPr>
            </w:r>
          </w:p>
        </w:tc>
      </w:tr>
      <w:tr>
        <w:trPr>
          <w:cantSplit w:val="0"/>
          <w:trHeight w:val="23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pStyle w:val="Heading3"/>
              <w:spacing w:before="0" w:lineRule="auto"/>
              <w:rPr/>
            </w:pPr>
            <w:bookmarkStart w:colFirst="0" w:colLast="0" w:name="_qwzvdexwxaux" w:id="21"/>
            <w:bookmarkEnd w:id="21"/>
            <w:r w:rsidDel="00000000" w:rsidR="00000000" w:rsidRPr="00000000">
              <w:rPr>
                <w:rtl w:val="0"/>
              </w:rPr>
              <w:t xml:space="preserve">Next Steps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before="0" w:lineRule="auto"/>
              <w:rPr>
                <w:b w:val="1"/>
              </w:rPr>
            </w:pPr>
            <w:r w:rsidDel="00000000" w:rsidR="00000000" w:rsidRPr="00000000">
              <w:rPr>
                <w:b w:val="1"/>
              </w:rPr>
              <w:drawing>
                <wp:inline distB="114300" distT="114300" distL="114300" distR="114300">
                  <wp:extent cx="5819775" cy="3276600"/>
                  <wp:effectExtent b="0" l="0" r="0" t="0"/>
                  <wp:docPr id="7"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5819775"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widowControl w:val="0"/>
              <w:spacing w:before="0" w:lineRule="auto"/>
              <w:rPr>
                <w:b w:val="1"/>
              </w:rPr>
            </w:pPr>
            <w:r w:rsidDel="00000000" w:rsidR="00000000" w:rsidRPr="00000000">
              <w:rPr>
                <w:b w:val="1"/>
                <w:highlight w:val="yellow"/>
                <w:rtl w:val="0"/>
              </w:rPr>
              <w:t xml:space="preserve">Survey Link </w:t>
            </w:r>
            <w:r w:rsidDel="00000000" w:rsidR="00000000" w:rsidRPr="00000000">
              <w:rPr>
                <w:b w:val="1"/>
                <w:color w:val="ff0000"/>
                <w:highlight w:val="yellow"/>
                <w:rtl w:val="0"/>
              </w:rPr>
              <w:t xml:space="preserve">(Please complete by end of day today)</w:t>
            </w:r>
            <w:r w:rsidDel="00000000" w:rsidR="00000000" w:rsidRPr="00000000">
              <w:rPr>
                <w:b w:val="1"/>
                <w:highlight w:val="yellow"/>
                <w:rtl w:val="0"/>
              </w:rPr>
              <w:t xml:space="preserve">:</w:t>
            </w:r>
            <w:r w:rsidDel="00000000" w:rsidR="00000000" w:rsidRPr="00000000">
              <w:rPr>
                <w:b w:val="1"/>
                <w:rtl w:val="0"/>
              </w:rPr>
              <w:t xml:space="preserve">  </w:t>
            </w:r>
            <w:hyperlink r:id="rId36">
              <w:r w:rsidDel="00000000" w:rsidR="00000000" w:rsidRPr="00000000">
                <w:rPr>
                  <w:b w:val="1"/>
                  <w:color w:val="1155cc"/>
                  <w:u w:val="single"/>
                  <w:rtl w:val="0"/>
                </w:rPr>
                <w:t xml:space="preserve">https://docs.google.com/forms/d/e/1FAIpQLSeSDpr6uKzyxgYlhgeJPnQ5zkuZUvzf64LPyIOK7-2kIG1Hlg/viewform?usp=sf_link</w:t>
              </w:r>
            </w:hyperlink>
            <w:r w:rsidDel="00000000" w:rsidR="00000000" w:rsidRPr="00000000">
              <w:rPr>
                <w:b w:val="1"/>
                <w:rtl w:val="0"/>
              </w:rPr>
              <w:t xml:space="preserve"> </w:t>
            </w:r>
          </w:p>
        </w:tc>
      </w:tr>
      <w:tr>
        <w:trPr>
          <w:cantSplit w:val="0"/>
          <w:trHeight w:val="87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11E">
            <w:pPr>
              <w:spacing w:before="0" w:lineRule="auto"/>
              <w:jc w:val="center"/>
              <w:rPr/>
            </w:pPr>
            <w:r w:rsidDel="00000000" w:rsidR="00000000" w:rsidRPr="00000000">
              <w:rPr>
                <w:b w:val="1"/>
                <w:color w:val="1f6d89"/>
                <w:sz w:val="42"/>
                <w:szCs w:val="42"/>
                <w:rtl w:val="0"/>
              </w:rPr>
              <w:t xml:space="preserve">Parking Lot</w:t>
            </w:r>
            <w:r w:rsidDel="00000000" w:rsidR="00000000" w:rsidRPr="00000000">
              <w:rPr>
                <w:rtl w:val="0"/>
              </w:rPr>
            </w:r>
          </w:p>
        </w:tc>
      </w:tr>
      <w:tr>
        <w:trPr>
          <w:cantSplit w:val="0"/>
          <w:trHeight w:val="238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20">
            <w:pPr>
              <w:spacing w:before="0" w:lineRule="auto"/>
              <w:rPr/>
            </w:pPr>
            <w:r w:rsidDel="00000000" w:rsidR="00000000" w:rsidRPr="00000000">
              <w:rPr>
                <w:rtl w:val="0"/>
              </w:rPr>
            </w:r>
          </w:p>
          <w:p w:rsidR="00000000" w:rsidDel="00000000" w:rsidP="00000000" w:rsidRDefault="00000000" w:rsidRPr="00000000" w14:paraId="00000121">
            <w:pPr>
              <w:spacing w:before="0" w:lineRule="auto"/>
              <w:rPr/>
            </w:pPr>
            <w:r w:rsidDel="00000000" w:rsidR="00000000" w:rsidRPr="00000000">
              <w:rPr>
                <w:rtl w:val="0"/>
              </w:rPr>
            </w:r>
          </w:p>
          <w:p w:rsidR="00000000" w:rsidDel="00000000" w:rsidP="00000000" w:rsidRDefault="00000000" w:rsidRPr="00000000" w14:paraId="00000122">
            <w:pPr>
              <w:spacing w:before="0" w:lineRule="auto"/>
              <w:rPr/>
            </w:pPr>
            <w:r w:rsidDel="00000000" w:rsidR="00000000" w:rsidRPr="00000000">
              <w:rPr>
                <w:rtl w:val="0"/>
              </w:rPr>
            </w:r>
          </w:p>
          <w:p w:rsidR="00000000" w:rsidDel="00000000" w:rsidP="00000000" w:rsidRDefault="00000000" w:rsidRPr="00000000" w14:paraId="00000123">
            <w:pPr>
              <w:spacing w:before="0" w:lineRule="auto"/>
              <w:rPr/>
            </w:pPr>
            <w:r w:rsidDel="00000000" w:rsidR="00000000" w:rsidRPr="00000000">
              <w:rPr>
                <w:rtl w:val="0"/>
              </w:rPr>
            </w:r>
          </w:p>
          <w:p w:rsidR="00000000" w:rsidDel="00000000" w:rsidP="00000000" w:rsidRDefault="00000000" w:rsidRPr="00000000" w14:paraId="00000124">
            <w:pPr>
              <w:spacing w:before="0" w:lineRule="auto"/>
              <w:rPr/>
            </w:pPr>
            <w:r w:rsidDel="00000000" w:rsidR="00000000" w:rsidRPr="00000000">
              <w:rPr>
                <w:rtl w:val="0"/>
              </w:rPr>
            </w:r>
          </w:p>
          <w:p w:rsidR="00000000" w:rsidDel="00000000" w:rsidP="00000000" w:rsidRDefault="00000000" w:rsidRPr="00000000" w14:paraId="00000125">
            <w:pPr>
              <w:spacing w:before="0" w:lineRule="auto"/>
              <w:rPr/>
            </w:pPr>
            <w:r w:rsidDel="00000000" w:rsidR="00000000" w:rsidRPr="00000000">
              <w:rPr>
                <w:rtl w:val="0"/>
              </w:rPr>
            </w:r>
          </w:p>
          <w:p w:rsidR="00000000" w:rsidDel="00000000" w:rsidP="00000000" w:rsidRDefault="00000000" w:rsidRPr="00000000" w14:paraId="00000126">
            <w:pPr>
              <w:spacing w:before="0" w:lineRule="auto"/>
              <w:rPr/>
            </w:pPr>
            <w:r w:rsidDel="00000000" w:rsidR="00000000" w:rsidRPr="00000000">
              <w:rPr>
                <w:rtl w:val="0"/>
              </w:rPr>
            </w:r>
          </w:p>
          <w:p w:rsidR="00000000" w:rsidDel="00000000" w:rsidP="00000000" w:rsidRDefault="00000000" w:rsidRPr="00000000" w14:paraId="00000127">
            <w:pPr>
              <w:spacing w:before="0" w:lineRule="auto"/>
              <w:rPr/>
            </w:pPr>
            <w:r w:rsidDel="00000000" w:rsidR="00000000" w:rsidRPr="00000000">
              <w:rPr>
                <w:rtl w:val="0"/>
              </w:rPr>
            </w:r>
          </w:p>
          <w:p w:rsidR="00000000" w:rsidDel="00000000" w:rsidP="00000000" w:rsidRDefault="00000000" w:rsidRPr="00000000" w14:paraId="00000128">
            <w:pPr>
              <w:spacing w:before="0" w:lineRule="auto"/>
              <w:rPr/>
            </w:pPr>
            <w:r w:rsidDel="00000000" w:rsidR="00000000" w:rsidRPr="00000000">
              <w:rPr>
                <w:rtl w:val="0"/>
              </w:rPr>
            </w:r>
          </w:p>
          <w:p w:rsidR="00000000" w:rsidDel="00000000" w:rsidP="00000000" w:rsidRDefault="00000000" w:rsidRPr="00000000" w14:paraId="00000129">
            <w:pPr>
              <w:spacing w:before="0" w:lineRule="auto"/>
              <w:rPr/>
            </w:pPr>
            <w:r w:rsidDel="00000000" w:rsidR="00000000" w:rsidRPr="00000000">
              <w:rPr>
                <w:rtl w:val="0"/>
              </w:rPr>
            </w:r>
          </w:p>
          <w:p w:rsidR="00000000" w:rsidDel="00000000" w:rsidP="00000000" w:rsidRDefault="00000000" w:rsidRPr="00000000" w14:paraId="0000012A">
            <w:pPr>
              <w:spacing w:before="0" w:lineRule="auto"/>
              <w:rPr/>
            </w:pPr>
            <w:r w:rsidDel="00000000" w:rsidR="00000000" w:rsidRPr="00000000">
              <w:rPr>
                <w:rtl w:val="0"/>
              </w:rPr>
            </w:r>
          </w:p>
          <w:p w:rsidR="00000000" w:rsidDel="00000000" w:rsidP="00000000" w:rsidRDefault="00000000" w:rsidRPr="00000000" w14:paraId="0000012B">
            <w:pPr>
              <w:spacing w:before="0" w:lineRule="auto"/>
              <w:rPr/>
            </w:pPr>
            <w:r w:rsidDel="00000000" w:rsidR="00000000" w:rsidRPr="00000000">
              <w:rPr>
                <w:rtl w:val="0"/>
              </w:rPr>
            </w:r>
          </w:p>
          <w:p w:rsidR="00000000" w:rsidDel="00000000" w:rsidP="00000000" w:rsidRDefault="00000000" w:rsidRPr="00000000" w14:paraId="0000012C">
            <w:pPr>
              <w:spacing w:before="0" w:lineRule="auto"/>
              <w:rPr/>
            </w:pPr>
            <w:r w:rsidDel="00000000" w:rsidR="00000000" w:rsidRPr="00000000">
              <w:rPr>
                <w:rtl w:val="0"/>
              </w:rPr>
            </w:r>
          </w:p>
          <w:p w:rsidR="00000000" w:rsidDel="00000000" w:rsidP="00000000" w:rsidRDefault="00000000" w:rsidRPr="00000000" w14:paraId="0000012D">
            <w:pPr>
              <w:spacing w:before="0" w:lineRule="auto"/>
              <w:rPr/>
            </w:pPr>
            <w:r w:rsidDel="00000000" w:rsidR="00000000" w:rsidRPr="00000000">
              <w:rPr>
                <w:rtl w:val="0"/>
              </w:rPr>
            </w:r>
          </w:p>
          <w:p w:rsidR="00000000" w:rsidDel="00000000" w:rsidP="00000000" w:rsidRDefault="00000000" w:rsidRPr="00000000" w14:paraId="0000012E">
            <w:pPr>
              <w:spacing w:before="0" w:lineRule="auto"/>
              <w:rPr/>
            </w:pPr>
            <w:r w:rsidDel="00000000" w:rsidR="00000000" w:rsidRPr="00000000">
              <w:rPr>
                <w:rtl w:val="0"/>
              </w:rPr>
            </w:r>
          </w:p>
          <w:p w:rsidR="00000000" w:rsidDel="00000000" w:rsidP="00000000" w:rsidRDefault="00000000" w:rsidRPr="00000000" w14:paraId="0000012F">
            <w:pPr>
              <w:spacing w:before="0" w:lineRule="auto"/>
              <w:rPr/>
            </w:pPr>
            <w:r w:rsidDel="00000000" w:rsidR="00000000" w:rsidRPr="00000000">
              <w:rPr>
                <w:rtl w:val="0"/>
              </w:rPr>
            </w:r>
          </w:p>
          <w:p w:rsidR="00000000" w:rsidDel="00000000" w:rsidP="00000000" w:rsidRDefault="00000000" w:rsidRPr="00000000" w14:paraId="00000130">
            <w:pPr>
              <w:spacing w:before="0" w:lineRule="auto"/>
              <w:rPr/>
            </w:pPr>
            <w:r w:rsidDel="00000000" w:rsidR="00000000" w:rsidRPr="00000000">
              <w:rPr>
                <w:rtl w:val="0"/>
              </w:rPr>
            </w:r>
          </w:p>
          <w:p w:rsidR="00000000" w:rsidDel="00000000" w:rsidP="00000000" w:rsidRDefault="00000000" w:rsidRPr="00000000" w14:paraId="00000131">
            <w:pPr>
              <w:spacing w:before="0" w:lineRule="auto"/>
              <w:rPr/>
            </w:pPr>
            <w:r w:rsidDel="00000000" w:rsidR="00000000" w:rsidRPr="00000000">
              <w:rPr>
                <w:rtl w:val="0"/>
              </w:rPr>
            </w:r>
          </w:p>
          <w:p w:rsidR="00000000" w:rsidDel="00000000" w:rsidP="00000000" w:rsidRDefault="00000000" w:rsidRPr="00000000" w14:paraId="00000132">
            <w:pPr>
              <w:spacing w:before="0" w:lineRule="auto"/>
              <w:rPr/>
            </w:pPr>
            <w:r w:rsidDel="00000000" w:rsidR="00000000" w:rsidRPr="00000000">
              <w:rPr>
                <w:rtl w:val="0"/>
              </w:rPr>
            </w:r>
          </w:p>
        </w:tc>
      </w:tr>
    </w:tbl>
    <w:p w:rsidR="00000000" w:rsidDel="00000000" w:rsidP="00000000" w:rsidRDefault="00000000" w:rsidRPr="00000000" w14:paraId="00000134">
      <w:pPr>
        <w:ind w:left="-360" w:firstLine="0"/>
        <w:rPr>
          <w:sz w:val="2"/>
          <w:szCs w:val="2"/>
        </w:rPr>
      </w:pPr>
      <w:r w:rsidDel="00000000" w:rsidR="00000000" w:rsidRPr="00000000">
        <w:rPr>
          <w:rtl w:val="0"/>
        </w:rPr>
      </w:r>
    </w:p>
    <w:sectPr>
      <w:headerReference r:id="rId37" w:type="default"/>
      <w:footerReference r:id="rId38" w:type="default"/>
      <w:pgSz w:h="15840" w:w="12240" w:orient="portrait"/>
      <w:pgMar w:bottom="1152" w:top="1152" w:left="1008"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5">
    <w:pPr>
      <w:rPr>
        <w:sz w:val="8"/>
        <w:szCs w:val="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-647699</wp:posOffset>
          </wp:positionH>
          <wp:positionV relativeFrom="paragraph">
            <wp:posOffset>-457199</wp:posOffset>
          </wp:positionV>
          <wp:extent cx="7929929" cy="652463"/>
          <wp:effectExtent b="0" l="0" r="0" t="0"/>
          <wp:wrapSquare wrapText="bothSides" distB="0" distT="0" distL="0" distR="0"/>
          <wp:docPr id="1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929929" cy="6524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color w:val="1f6d89"/>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right"/>
      <w:pPr>
        <w:ind w:left="720" w:hanging="360"/>
      </w:pPr>
      <w:rPr>
        <w:rFonts w:ascii="Arial" w:cs="Arial" w:eastAsia="Arial" w:hAnsi="Arial"/>
        <w:b w:val="0"/>
        <w:i w:val="0"/>
        <w:smallCaps w:val="0"/>
        <w:strike w:val="0"/>
        <w:color w:val="e38526"/>
        <w:sz w:val="48"/>
        <w:szCs w:val="48"/>
        <w:u w:val="none"/>
        <w:shd w:fill="auto" w:val="clear"/>
        <w:vertAlign w:val="baseline"/>
      </w:rPr>
    </w:lvl>
    <w:lvl w:ilvl="1">
      <w:start w:val="1"/>
      <w:numFmt w:val="bullet"/>
      <w:lvlText w:val="○"/>
      <w:lvlJc w:val="right"/>
      <w:pPr>
        <w:ind w:left="1440" w:hanging="360"/>
      </w:pPr>
      <w:rPr>
        <w:rFonts w:ascii="Courier New" w:cs="Courier New" w:eastAsia="Courier New" w:hAnsi="Courier New"/>
        <w:b w:val="0"/>
        <w:i w:val="0"/>
        <w:smallCaps w:val="0"/>
        <w:strike w:val="0"/>
        <w:color w:val="e38526"/>
        <w:sz w:val="28"/>
        <w:szCs w:val="28"/>
        <w:u w:val="none"/>
        <w:shd w:fill="auto" w:val="clear"/>
        <w:vertAlign w:val="baseline"/>
      </w:rPr>
    </w:lvl>
    <w:lvl w:ilvl="2">
      <w:start w:val="1"/>
      <w:numFmt w:val="bullet"/>
      <w:lvlText w:val="■"/>
      <w:lvlJc w:val="right"/>
      <w:pPr>
        <w:ind w:left="2160" w:hanging="360"/>
      </w:pPr>
      <w:rPr>
        <w:rFonts w:ascii="Noto Sans" w:cs="Noto Sans" w:eastAsia="Noto Sans" w:hAnsi="Noto Sans"/>
        <w:b w:val="0"/>
        <w:i w:val="0"/>
        <w:smallCaps w:val="0"/>
        <w:strike w:val="0"/>
        <w:color w:val="e38526"/>
        <w:sz w:val="24"/>
        <w:szCs w:val="24"/>
        <w:u w:val="none"/>
        <w:shd w:fill="auto" w:val="clear"/>
        <w:vertAlign w:val="baseline"/>
      </w:rPr>
    </w:lvl>
    <w:lvl w:ilvl="3">
      <w:start w:val="1"/>
      <w:numFmt w:val="bullet"/>
      <w:lvlText w:val="●"/>
      <w:lvlJc w:val="right"/>
      <w:pPr>
        <w:ind w:left="2880" w:hanging="360"/>
      </w:pPr>
      <w:rPr>
        <w:rFonts w:ascii="Noto Sans" w:cs="Noto Sans" w:eastAsia="Noto Sans" w:hAnsi="Noto Sans"/>
        <w:b w:val="0"/>
        <w:i w:val="0"/>
        <w:smallCaps w:val="0"/>
        <w:strike w:val="0"/>
        <w:color w:val="e38526"/>
        <w:sz w:val="20"/>
        <w:szCs w:val="20"/>
        <w:u w:val="none"/>
        <w:shd w:fill="auto" w:val="clear"/>
        <w:vertAlign w:val="baseline"/>
      </w:rPr>
    </w:lvl>
    <w:lvl w:ilvl="4">
      <w:start w:val="1"/>
      <w:numFmt w:val="bullet"/>
      <w:lvlText w:val="○"/>
      <w:lvlJc w:val="right"/>
      <w:pPr>
        <w:ind w:left="3600" w:hanging="360"/>
      </w:pPr>
      <w:rPr>
        <w:rFonts w:ascii="Noto Sans" w:cs="Noto Sans" w:eastAsia="Noto Sans" w:hAnsi="Noto Sans"/>
        <w:b w:val="0"/>
        <w:i w:val="0"/>
        <w:smallCaps w:val="0"/>
        <w:strike w:val="0"/>
        <w:color w:val="e38526"/>
        <w:sz w:val="20"/>
        <w:szCs w:val="20"/>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203b6a"/>
        <w:sz w:val="20"/>
        <w:szCs w:val="20"/>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203b6a"/>
        <w:sz w:val="20"/>
        <w:szCs w:val="20"/>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203b6a"/>
        <w:sz w:val="20"/>
        <w:szCs w:val="20"/>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203b6a"/>
        <w:sz w:val="20"/>
        <w:szCs w:val="20"/>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before="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360" w:line="240" w:lineRule="auto"/>
    </w:pPr>
    <w:rPr>
      <w:rFonts w:ascii="Calibri" w:cs="Calibri" w:eastAsia="Calibri" w:hAnsi="Calibri"/>
      <w:b w:val="1"/>
      <w:color w:val="90c96a"/>
      <w:sz w:val="40"/>
      <w:szCs w:val="40"/>
      <w:u w:val="none"/>
    </w:rPr>
  </w:style>
  <w:style w:type="paragraph" w:styleId="Heading2">
    <w:name w:val="heading 2"/>
    <w:basedOn w:val="Normal"/>
    <w:next w:val="Normal"/>
    <w:pPr>
      <w:keepNext w:val="1"/>
      <w:keepLines w:val="1"/>
      <w:pageBreakBefore w:val="0"/>
      <w:spacing w:after="0" w:before="200" w:line="240" w:lineRule="auto"/>
    </w:pPr>
    <w:rPr>
      <w:rFonts w:ascii="Calibri" w:cs="Calibri" w:eastAsia="Calibri" w:hAnsi="Calibri"/>
      <w:b w:val="1"/>
      <w:color w:val="1f6d89"/>
      <w:sz w:val="32"/>
      <w:szCs w:val="32"/>
      <w:u w:val="none"/>
    </w:rPr>
  </w:style>
  <w:style w:type="paragraph" w:styleId="Heading3">
    <w:name w:val="heading 3"/>
    <w:basedOn w:val="Normal"/>
    <w:next w:val="Normal"/>
    <w:pPr>
      <w:keepNext w:val="1"/>
      <w:keepLines w:val="1"/>
      <w:pageBreakBefore w:val="0"/>
      <w:spacing w:after="0" w:before="200" w:line="240" w:lineRule="auto"/>
    </w:pPr>
    <w:rPr>
      <w:rFonts w:ascii="Calibri" w:cs="Calibri" w:eastAsia="Calibri" w:hAnsi="Calibri"/>
      <w:b w:val="1"/>
      <w:color w:val="3ea8b8"/>
      <w:sz w:val="26"/>
      <w:szCs w:val="26"/>
      <w:u w:val="none"/>
    </w:rPr>
  </w:style>
  <w:style w:type="paragraph" w:styleId="Heading4">
    <w:name w:val="heading 4"/>
    <w:basedOn w:val="Normal"/>
    <w:next w:val="Normal"/>
    <w:pPr>
      <w:keepNext w:val="1"/>
      <w:keepLines w:val="1"/>
      <w:pageBreakBefore w:val="0"/>
      <w:spacing w:after="0" w:before="200" w:line="240" w:lineRule="auto"/>
    </w:pPr>
    <w:rPr>
      <w:rFonts w:ascii="Calibri" w:cs="Calibri" w:eastAsia="Calibri" w:hAnsi="Calibri"/>
      <w:b w:val="1"/>
      <w:smallCaps w:val="1"/>
      <w:color w:val="82888f"/>
      <w:sz w:val="22"/>
      <w:szCs w:val="22"/>
      <w:u w:val="none"/>
    </w:rPr>
  </w:style>
  <w:style w:type="paragraph" w:styleId="Heading5">
    <w:name w:val="heading 5"/>
    <w:basedOn w:val="Normal"/>
    <w:next w:val="Normal"/>
    <w:pPr>
      <w:keepNext w:val="1"/>
      <w:keepLines w:val="1"/>
      <w:pageBreakBefore w:val="0"/>
      <w:spacing w:after="0" w:before="200" w:line="240" w:lineRule="auto"/>
    </w:pPr>
    <w:rPr>
      <w:rFonts w:ascii="Calibri" w:cs="Calibri" w:eastAsia="Calibri" w:hAnsi="Calibri"/>
      <w:b w:val="1"/>
      <w:color w:val="82888f"/>
      <w:sz w:val="22"/>
      <w:szCs w:val="22"/>
      <w:u w:val="none"/>
    </w:rPr>
  </w:style>
  <w:style w:type="paragraph" w:styleId="Heading6">
    <w:name w:val="heading 6"/>
    <w:basedOn w:val="Normal"/>
    <w:next w:val="Normal"/>
    <w:pPr>
      <w:keepNext w:val="1"/>
      <w:keepLines w:val="1"/>
      <w:pageBreakBefore w:val="0"/>
      <w:spacing w:after="0" w:before="200" w:line="240" w:lineRule="auto"/>
    </w:pPr>
    <w:rPr>
      <w:rFonts w:ascii="Calibri" w:cs="Calibri" w:eastAsia="Calibri" w:hAnsi="Calibri"/>
      <w:b w:val="0"/>
      <w:i w:val="1"/>
      <w:color w:val="82888f"/>
      <w:sz w:val="22"/>
      <w:szCs w:val="22"/>
      <w:u w:val="none"/>
    </w:rPr>
  </w:style>
  <w:style w:type="paragraph" w:styleId="Title">
    <w:name w:val="Title"/>
    <w:basedOn w:val="Normal"/>
    <w:next w:val="Normal"/>
    <w:pPr>
      <w:keepNext w:val="1"/>
      <w:keepLines w:val="1"/>
      <w:pageBreakBefore w:val="0"/>
      <w:spacing w:after="0" w:before="0" w:line="240" w:lineRule="auto"/>
    </w:pPr>
    <w:rPr>
      <w:rFonts w:ascii="Calibri" w:cs="Calibri" w:eastAsia="Calibri" w:hAnsi="Calibri"/>
      <w:b w:val="0"/>
      <w:color w:val="1f6d89"/>
      <w:sz w:val="44"/>
      <w:szCs w:val="44"/>
      <w:u w:val="none"/>
    </w:rPr>
  </w:style>
  <w:style w:type="paragraph" w:styleId="Subtitle">
    <w:name w:val="Subtitle"/>
    <w:basedOn w:val="Normal"/>
    <w:next w:val="Normal"/>
    <w:pPr>
      <w:keepNext w:val="1"/>
      <w:keepLines w:val="1"/>
      <w:pageBreakBefore w:val="0"/>
      <w:spacing w:after="0" w:before="140" w:line="240" w:lineRule="auto"/>
    </w:pPr>
    <w:rPr>
      <w:rFonts w:ascii="Calibri" w:cs="Calibri" w:eastAsia="Calibri" w:hAnsi="Calibri"/>
      <w:b w:val="1"/>
      <w:i w:val="1"/>
      <w:color w:val="3ea8b8"/>
      <w:sz w:val="26"/>
      <w:szCs w:val="26"/>
      <w:u w:val="no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22.png"/><Relationship Id="rId21" Type="http://schemas.openxmlformats.org/officeDocument/2006/relationships/image" Target="media/image17.png"/><Relationship Id="rId24" Type="http://schemas.openxmlformats.org/officeDocument/2006/relationships/hyperlink" Target="http://www.edchange.org/publications/Avoiding-Racial-Equity-Detours-Gorski.pdf" TargetMode="External"/><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image" Target="media/image12.png"/><Relationship Id="rId25" Type="http://schemas.openxmlformats.org/officeDocument/2006/relationships/image" Target="media/image4.png"/><Relationship Id="rId28" Type="http://schemas.openxmlformats.org/officeDocument/2006/relationships/image" Target="media/image8.png"/><Relationship Id="rId27" Type="http://schemas.openxmlformats.org/officeDocument/2006/relationships/image" Target="media/image23.png"/><Relationship Id="rId5" Type="http://schemas.openxmlformats.org/officeDocument/2006/relationships/styles" Target="styles.xml"/><Relationship Id="rId6" Type="http://schemas.openxmlformats.org/officeDocument/2006/relationships/image" Target="media/image10.png"/><Relationship Id="rId29" Type="http://schemas.openxmlformats.org/officeDocument/2006/relationships/image" Target="media/image19.png"/><Relationship Id="rId7" Type="http://schemas.openxmlformats.org/officeDocument/2006/relationships/image" Target="media/image6.png"/><Relationship Id="rId8" Type="http://schemas.openxmlformats.org/officeDocument/2006/relationships/image" Target="media/image7.png"/><Relationship Id="rId31" Type="http://schemas.openxmlformats.org/officeDocument/2006/relationships/hyperlink" Target="https://youtu.be/Le9w0C3pJUs" TargetMode="External"/><Relationship Id="rId30" Type="http://schemas.openxmlformats.org/officeDocument/2006/relationships/image" Target="media/image9.png"/><Relationship Id="rId11" Type="http://schemas.openxmlformats.org/officeDocument/2006/relationships/image" Target="media/image13.png"/><Relationship Id="rId33" Type="http://schemas.openxmlformats.org/officeDocument/2006/relationships/image" Target="media/image15.png"/><Relationship Id="rId10" Type="http://schemas.openxmlformats.org/officeDocument/2006/relationships/image" Target="media/image5.png"/><Relationship Id="rId32" Type="http://schemas.openxmlformats.org/officeDocument/2006/relationships/hyperlink" Target="https://youtu.be/Le9w0C3pJUs" TargetMode="External"/><Relationship Id="rId13" Type="http://schemas.openxmlformats.org/officeDocument/2006/relationships/image" Target="media/image11.png"/><Relationship Id="rId35" Type="http://schemas.openxmlformats.org/officeDocument/2006/relationships/image" Target="media/image14.png"/><Relationship Id="rId12" Type="http://schemas.openxmlformats.org/officeDocument/2006/relationships/hyperlink" Target="https://drive.google.com/drive/folders/1zfIneJtO2WZMFh-1yurauxhykodSqyet?usp=sharing" TargetMode="External"/><Relationship Id="rId34" Type="http://schemas.openxmlformats.org/officeDocument/2006/relationships/image" Target="media/image20.png"/><Relationship Id="rId15" Type="http://schemas.openxmlformats.org/officeDocument/2006/relationships/image" Target="media/image2.png"/><Relationship Id="rId37" Type="http://schemas.openxmlformats.org/officeDocument/2006/relationships/header" Target="header1.xml"/><Relationship Id="rId14" Type="http://schemas.openxmlformats.org/officeDocument/2006/relationships/image" Target="media/image1.png"/><Relationship Id="rId36" Type="http://schemas.openxmlformats.org/officeDocument/2006/relationships/hyperlink" Target="https://docs.google.com/forms/d/e/1FAIpQLSeSDpr6uKzyxgYlhgeJPnQ5zkuZUvzf64LPyIOK7-2kIG1Hlg/viewform?usp=sf_link" TargetMode="External"/><Relationship Id="rId17" Type="http://schemas.openxmlformats.org/officeDocument/2006/relationships/hyperlink" Target="https://youtu.be/1skoQ5MK_zU" TargetMode="External"/><Relationship Id="rId16" Type="http://schemas.openxmlformats.org/officeDocument/2006/relationships/hyperlink" Target="https://youtu.be/1skoQ5MK_zU" TargetMode="External"/><Relationship Id="rId38" Type="http://schemas.openxmlformats.org/officeDocument/2006/relationships/footer" Target="footer1.xml"/><Relationship Id="rId19" Type="http://schemas.openxmlformats.org/officeDocument/2006/relationships/hyperlink" Target="https://www.youtube.com/watch?v=QijH4UAqGD8&amp;t=331s" TargetMode="External"/><Relationship Id="rId18" Type="http://schemas.openxmlformats.org/officeDocument/2006/relationships/hyperlink" Target="https://www.youtube.com/watch?v=QijH4UAqGD8&amp;t=331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